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DC51" w14:textId="1FE70C57" w:rsidR="003042A3" w:rsidRPr="00E35843" w:rsidRDefault="003042A3">
      <w:pPr>
        <w:rPr>
          <w:b/>
          <w:bCs/>
          <w:sz w:val="32"/>
          <w:szCs w:val="32"/>
        </w:rPr>
      </w:pPr>
      <w:r w:rsidRPr="00E35843">
        <w:rPr>
          <w:b/>
          <w:bCs/>
          <w:sz w:val="32"/>
          <w:szCs w:val="32"/>
        </w:rPr>
        <w:t>‘Vissen naar antwoorden’, terugkoppeling van de kaartjes</w:t>
      </w:r>
    </w:p>
    <w:p w14:paraId="4B861A2F" w14:textId="1A8A4DAD" w:rsidR="003042A3" w:rsidRDefault="00D87FBB" w:rsidP="00FE3B69">
      <w:pPr>
        <w:spacing w:after="0" w:line="240" w:lineRule="auto"/>
      </w:pPr>
      <w:r>
        <w:rPr>
          <w:u w:val="single"/>
        </w:rPr>
        <w:t>Het visnetproject</w:t>
      </w:r>
      <w:r>
        <w:br/>
      </w:r>
      <w:r w:rsidR="003042A3" w:rsidRPr="003042A3">
        <w:t xml:space="preserve">In de periode van 4 september tot 9 oktober 2022 kregen </w:t>
      </w:r>
      <w:r w:rsidR="003042A3">
        <w:t xml:space="preserve">alle </w:t>
      </w:r>
      <w:r w:rsidR="00704F6E">
        <w:t>kerkgangers</w:t>
      </w:r>
      <w:r w:rsidR="003042A3" w:rsidRPr="003042A3">
        <w:t xml:space="preserve"> de mogelijkheid drie vragen over de parochie te beantwoorden. Dit kon</w:t>
      </w:r>
      <w:r w:rsidR="003042A3">
        <w:t xml:space="preserve"> u</w:t>
      </w:r>
      <w:r w:rsidR="003042A3" w:rsidRPr="003042A3">
        <w:t xml:space="preserve"> doen door </w:t>
      </w:r>
      <w:r w:rsidR="003042A3">
        <w:t xml:space="preserve">achter in één van onze kerken </w:t>
      </w:r>
      <w:r w:rsidR="003042A3" w:rsidRPr="003042A3">
        <w:t xml:space="preserve">een kaartje in te vullen en in een visnet te hangen. </w:t>
      </w:r>
      <w:r w:rsidR="003042A3">
        <w:t>Op de</w:t>
      </w:r>
      <w:r w:rsidR="004621A9">
        <w:t>ze</w:t>
      </w:r>
      <w:r w:rsidR="003042A3">
        <w:t xml:space="preserve"> kaartjes werden de volgende drie vragen gesteld:</w:t>
      </w:r>
      <w:r w:rsidR="00FE3B69">
        <w:t xml:space="preserve"> 1. </w:t>
      </w:r>
      <w:r w:rsidR="003042A3" w:rsidRPr="003042A3">
        <w:t>Wat maakt de Kerk voor mij waardevol?</w:t>
      </w:r>
      <w:r w:rsidR="00FE3B69">
        <w:t xml:space="preserve"> 2. </w:t>
      </w:r>
      <w:r w:rsidR="003042A3" w:rsidRPr="003042A3">
        <w:t>Wat maakt onze parochie nog vitaler?</w:t>
      </w:r>
      <w:r w:rsidR="00FE3B69">
        <w:t xml:space="preserve"> 3. </w:t>
      </w:r>
      <w:r w:rsidR="003042A3" w:rsidRPr="003042A3">
        <w:t xml:space="preserve">Wat wil ik in onze parochie vernieuwd zien? </w:t>
      </w:r>
    </w:p>
    <w:p w14:paraId="46D2A251" w14:textId="19A9C74F" w:rsidR="00FE3B69" w:rsidRDefault="00FE3B69" w:rsidP="00FE3B69">
      <w:pPr>
        <w:spacing w:after="0" w:line="240" w:lineRule="auto"/>
      </w:pPr>
    </w:p>
    <w:p w14:paraId="214FD8EC" w14:textId="6E43FD2E" w:rsidR="00FE3B69" w:rsidRPr="003042A3" w:rsidRDefault="00FE3B69" w:rsidP="00FE3B69">
      <w:pPr>
        <w:spacing w:after="0" w:line="240" w:lineRule="auto"/>
      </w:pPr>
      <w:r>
        <w:t>In totaal vulden 144 mensen een kaartje in</w:t>
      </w:r>
      <w:r w:rsidR="00054038">
        <w:t xml:space="preserve">. Waarvan </w:t>
      </w:r>
      <w:r>
        <w:t xml:space="preserve">52 in de St. Agathakerk, 29 in de St. Jozef &amp; St. Martinuskerk, 28 in de HH. </w:t>
      </w:r>
      <w:proofErr w:type="spellStart"/>
      <w:r>
        <w:t>Engelbewaarderskerk</w:t>
      </w:r>
      <w:proofErr w:type="spellEnd"/>
      <w:r>
        <w:t xml:space="preserve"> en 35 in de H. Hart van Jezuskerk. </w:t>
      </w:r>
      <w:r>
        <w:t>Uw antwoorden zijn in diverse categorieën ondergebracht</w:t>
      </w:r>
      <w:r w:rsidR="00054038">
        <w:t xml:space="preserve">. </w:t>
      </w:r>
    </w:p>
    <w:p w14:paraId="7E1343A0" w14:textId="77777777" w:rsidR="002B63C3" w:rsidRDefault="002B63C3"/>
    <w:tbl>
      <w:tblPr>
        <w:tblpPr w:leftFromText="141" w:rightFromText="141" w:vertAnchor="page" w:horzAnchor="margin" w:tblpY="11428"/>
        <w:tblW w:w="10206" w:type="dxa"/>
        <w:tblCellMar>
          <w:left w:w="0" w:type="dxa"/>
          <w:right w:w="0" w:type="dxa"/>
        </w:tblCellMar>
        <w:tblLook w:val="0420" w:firstRow="1" w:lastRow="0" w:firstColumn="0" w:lastColumn="0" w:noHBand="0" w:noVBand="1"/>
      </w:tblPr>
      <w:tblGrid>
        <w:gridCol w:w="2056"/>
        <w:gridCol w:w="8150"/>
      </w:tblGrid>
      <w:tr w:rsidR="00D23F42" w:rsidRPr="00E5365B" w14:paraId="3EBA27C0" w14:textId="77777777" w:rsidTr="00D23F42">
        <w:trPr>
          <w:trHeight w:val="256"/>
        </w:trPr>
        <w:tc>
          <w:tcPr>
            <w:tcW w:w="2056" w:type="dxa"/>
            <w:shd w:val="clear" w:color="auto" w:fill="FF66CC"/>
            <w:tcMar>
              <w:top w:w="12" w:type="dxa"/>
              <w:left w:w="12" w:type="dxa"/>
              <w:bottom w:w="0" w:type="dxa"/>
              <w:right w:w="12" w:type="dxa"/>
            </w:tcMar>
            <w:vAlign w:val="center"/>
          </w:tcPr>
          <w:p w14:paraId="3B52C3E9" w14:textId="77777777" w:rsidR="00D23F42" w:rsidRPr="00F12B13" w:rsidRDefault="00D23F42" w:rsidP="00D23F42">
            <w:pPr>
              <w:spacing w:after="0" w:line="240" w:lineRule="auto"/>
              <w:jc w:val="center"/>
              <w:rPr>
                <w:b/>
                <w:bCs/>
              </w:rPr>
            </w:pPr>
            <w:r w:rsidRPr="00F12B13">
              <w:rPr>
                <w:b/>
                <w:bCs/>
              </w:rPr>
              <w:t>Alles</w:t>
            </w:r>
          </w:p>
        </w:tc>
        <w:tc>
          <w:tcPr>
            <w:tcW w:w="8150" w:type="dxa"/>
            <w:shd w:val="clear" w:color="auto" w:fill="FFFFFF" w:themeFill="background1"/>
            <w:tcMar>
              <w:top w:w="12" w:type="dxa"/>
              <w:left w:w="12" w:type="dxa"/>
              <w:bottom w:w="0" w:type="dxa"/>
              <w:right w:w="12" w:type="dxa"/>
            </w:tcMar>
          </w:tcPr>
          <w:p w14:paraId="7132A393" w14:textId="77777777" w:rsidR="00D23F42" w:rsidRPr="00E5365B" w:rsidRDefault="00D23F42" w:rsidP="00D23F42">
            <w:pPr>
              <w:spacing w:after="0" w:line="240" w:lineRule="auto"/>
            </w:pPr>
            <w:r>
              <w:t xml:space="preserve"> Een antwoord dat ‘alles’ noemde.</w:t>
            </w:r>
          </w:p>
        </w:tc>
      </w:tr>
      <w:tr w:rsidR="00D23F42" w:rsidRPr="00E5365B" w14:paraId="5D1BD290" w14:textId="77777777" w:rsidTr="00D23F42">
        <w:trPr>
          <w:trHeight w:val="256"/>
        </w:trPr>
        <w:tc>
          <w:tcPr>
            <w:tcW w:w="2056" w:type="dxa"/>
            <w:shd w:val="clear" w:color="auto" w:fill="00B0F0"/>
            <w:tcMar>
              <w:top w:w="12" w:type="dxa"/>
              <w:left w:w="12" w:type="dxa"/>
              <w:bottom w:w="0" w:type="dxa"/>
              <w:right w:w="12" w:type="dxa"/>
            </w:tcMar>
            <w:vAlign w:val="center"/>
            <w:hideMark/>
          </w:tcPr>
          <w:p w14:paraId="0693D994" w14:textId="77777777" w:rsidR="00D23F42" w:rsidRPr="00F12B13" w:rsidRDefault="00D23F42" w:rsidP="00D23F42">
            <w:pPr>
              <w:spacing w:after="0" w:line="240" w:lineRule="auto"/>
              <w:jc w:val="center"/>
            </w:pPr>
            <w:r w:rsidRPr="00F12B13">
              <w:rPr>
                <w:b/>
                <w:bCs/>
              </w:rPr>
              <w:t>Rust/bezinning:</w:t>
            </w:r>
          </w:p>
        </w:tc>
        <w:tc>
          <w:tcPr>
            <w:tcW w:w="8150" w:type="dxa"/>
            <w:shd w:val="clear" w:color="auto" w:fill="F2F2F2" w:themeFill="background1" w:themeFillShade="F2"/>
            <w:tcMar>
              <w:top w:w="12" w:type="dxa"/>
              <w:left w:w="12" w:type="dxa"/>
              <w:bottom w:w="0" w:type="dxa"/>
              <w:right w:w="12" w:type="dxa"/>
            </w:tcMar>
            <w:hideMark/>
          </w:tcPr>
          <w:p w14:paraId="710EBAA9" w14:textId="77777777" w:rsidR="00D23F42" w:rsidRPr="00E5365B" w:rsidRDefault="00D23F42" w:rsidP="00D23F42">
            <w:pPr>
              <w:spacing w:after="0" w:line="240" w:lineRule="auto"/>
            </w:pPr>
            <w:r w:rsidRPr="00E5365B">
              <w:t xml:space="preserve"> </w:t>
            </w:r>
            <w:proofErr w:type="gramStart"/>
            <w:r>
              <w:t>antwoorden</w:t>
            </w:r>
            <w:proofErr w:type="gramEnd"/>
            <w:r w:rsidRPr="00E5365B">
              <w:t xml:space="preserve"> waaruit blijkt dat de kerk en fysieke plek is waar men stilte  </w:t>
            </w:r>
            <w:r w:rsidRPr="00E5365B">
              <w:br/>
              <w:t xml:space="preserve"> kan vinden en tot rust kan komen</w:t>
            </w:r>
            <w:r>
              <w:t>.</w:t>
            </w:r>
          </w:p>
        </w:tc>
      </w:tr>
      <w:tr w:rsidR="00D23F42" w:rsidRPr="00E5365B" w14:paraId="04C215FB" w14:textId="77777777" w:rsidTr="00D23F42">
        <w:trPr>
          <w:trHeight w:val="256"/>
        </w:trPr>
        <w:tc>
          <w:tcPr>
            <w:tcW w:w="2056" w:type="dxa"/>
            <w:shd w:val="clear" w:color="auto" w:fill="F4B083" w:themeFill="accent2" w:themeFillTint="99"/>
            <w:tcMar>
              <w:top w:w="12" w:type="dxa"/>
              <w:left w:w="12" w:type="dxa"/>
              <w:bottom w:w="0" w:type="dxa"/>
              <w:right w:w="12" w:type="dxa"/>
            </w:tcMar>
            <w:vAlign w:val="center"/>
            <w:hideMark/>
          </w:tcPr>
          <w:p w14:paraId="0F69D12E" w14:textId="77777777" w:rsidR="00D23F42" w:rsidRPr="00F12B13" w:rsidRDefault="00D23F42" w:rsidP="00D23F42">
            <w:pPr>
              <w:spacing w:after="0" w:line="240" w:lineRule="auto"/>
              <w:jc w:val="center"/>
            </w:pPr>
            <w:r w:rsidRPr="00F12B13">
              <w:rPr>
                <w:b/>
                <w:bCs/>
              </w:rPr>
              <w:t>Gemeenschap:</w:t>
            </w:r>
          </w:p>
        </w:tc>
        <w:tc>
          <w:tcPr>
            <w:tcW w:w="8150" w:type="dxa"/>
            <w:shd w:val="clear" w:color="auto" w:fill="FFFFFF" w:themeFill="background1"/>
            <w:tcMar>
              <w:top w:w="12" w:type="dxa"/>
              <w:left w:w="12" w:type="dxa"/>
              <w:bottom w:w="0" w:type="dxa"/>
              <w:right w:w="12" w:type="dxa"/>
            </w:tcMar>
            <w:hideMark/>
          </w:tcPr>
          <w:p w14:paraId="698A96A5" w14:textId="77777777" w:rsidR="00D23F42" w:rsidRPr="00E5365B" w:rsidRDefault="00D23F42" w:rsidP="00D23F42">
            <w:pPr>
              <w:spacing w:after="0" w:line="240" w:lineRule="auto"/>
            </w:pPr>
            <w:r w:rsidRPr="00E5365B">
              <w:t xml:space="preserve"> </w:t>
            </w:r>
            <w:proofErr w:type="gramStart"/>
            <w:r w:rsidRPr="00E5365B">
              <w:t>antwoorden</w:t>
            </w:r>
            <w:proofErr w:type="gramEnd"/>
            <w:r w:rsidRPr="00E5365B">
              <w:t xml:space="preserve"> die het woord 'gemeenschap' of 'samen' in een context noemen of daaraan </w:t>
            </w:r>
            <w:r>
              <w:t xml:space="preserve"> </w:t>
            </w:r>
            <w:r>
              <w:br/>
              <w:t xml:space="preserve"> </w:t>
            </w:r>
            <w:r w:rsidRPr="00E5365B">
              <w:t xml:space="preserve">refereren </w:t>
            </w:r>
          </w:p>
        </w:tc>
      </w:tr>
      <w:tr w:rsidR="00D23F42" w:rsidRPr="00E5365B" w14:paraId="4C655FDC" w14:textId="77777777" w:rsidTr="00D23F42">
        <w:trPr>
          <w:trHeight w:val="256"/>
        </w:trPr>
        <w:tc>
          <w:tcPr>
            <w:tcW w:w="2056" w:type="dxa"/>
            <w:shd w:val="clear" w:color="auto" w:fill="00B050"/>
            <w:tcMar>
              <w:top w:w="12" w:type="dxa"/>
              <w:left w:w="12" w:type="dxa"/>
              <w:bottom w:w="0" w:type="dxa"/>
              <w:right w:w="12" w:type="dxa"/>
            </w:tcMar>
            <w:vAlign w:val="center"/>
            <w:hideMark/>
          </w:tcPr>
          <w:p w14:paraId="24D1F016" w14:textId="77777777" w:rsidR="00D23F42" w:rsidRPr="00F12B13" w:rsidRDefault="00D23F42" w:rsidP="00D23F42">
            <w:pPr>
              <w:spacing w:after="0" w:line="240" w:lineRule="auto"/>
              <w:jc w:val="center"/>
            </w:pPr>
            <w:r w:rsidRPr="00F12B13">
              <w:rPr>
                <w:b/>
                <w:bCs/>
              </w:rPr>
              <w:t>Liturgie/sacramenten:</w:t>
            </w:r>
          </w:p>
        </w:tc>
        <w:tc>
          <w:tcPr>
            <w:tcW w:w="8150" w:type="dxa"/>
            <w:shd w:val="clear" w:color="auto" w:fill="F2F2F2" w:themeFill="background1" w:themeFillShade="F2"/>
            <w:tcMar>
              <w:top w:w="12" w:type="dxa"/>
              <w:left w:w="12" w:type="dxa"/>
              <w:bottom w:w="0" w:type="dxa"/>
              <w:right w:w="12" w:type="dxa"/>
            </w:tcMar>
            <w:hideMark/>
          </w:tcPr>
          <w:p w14:paraId="24F454C9" w14:textId="77777777" w:rsidR="00D23F42" w:rsidRPr="00E5365B" w:rsidRDefault="00D23F42" w:rsidP="00D23F42">
            <w:pPr>
              <w:spacing w:after="0" w:line="240" w:lineRule="auto"/>
            </w:pPr>
            <w:r w:rsidRPr="00E5365B">
              <w:t xml:space="preserve"> </w:t>
            </w:r>
            <w:proofErr w:type="gramStart"/>
            <w:r w:rsidRPr="00E5365B">
              <w:t>antwoorden</w:t>
            </w:r>
            <w:proofErr w:type="gramEnd"/>
            <w:r w:rsidRPr="00E5365B">
              <w:t xml:space="preserve"> wijzend op de universaliteit van katholicisme</w:t>
            </w:r>
            <w:r>
              <w:t xml:space="preserve"> </w:t>
            </w:r>
            <w:r w:rsidRPr="00E5365B">
              <w:t xml:space="preserve">in de liturgie, gebed of bijbel </w:t>
            </w:r>
          </w:p>
        </w:tc>
      </w:tr>
      <w:tr w:rsidR="00D23F42" w:rsidRPr="00E5365B" w14:paraId="78C62E94" w14:textId="77777777" w:rsidTr="00D23F42">
        <w:trPr>
          <w:trHeight w:val="256"/>
        </w:trPr>
        <w:tc>
          <w:tcPr>
            <w:tcW w:w="2056" w:type="dxa"/>
            <w:shd w:val="clear" w:color="auto" w:fill="7030A0"/>
            <w:tcMar>
              <w:top w:w="12" w:type="dxa"/>
              <w:left w:w="12" w:type="dxa"/>
              <w:bottom w:w="0" w:type="dxa"/>
              <w:right w:w="12" w:type="dxa"/>
            </w:tcMar>
            <w:vAlign w:val="center"/>
            <w:hideMark/>
          </w:tcPr>
          <w:p w14:paraId="681B67A4" w14:textId="77777777" w:rsidR="00D23F42" w:rsidRPr="00F12B13" w:rsidRDefault="00D23F42" w:rsidP="00D23F42">
            <w:pPr>
              <w:spacing w:after="0" w:line="240" w:lineRule="auto"/>
              <w:jc w:val="center"/>
            </w:pPr>
            <w:r w:rsidRPr="00F12B13">
              <w:rPr>
                <w:b/>
                <w:bCs/>
              </w:rPr>
              <w:t>God zelf:</w:t>
            </w:r>
          </w:p>
        </w:tc>
        <w:tc>
          <w:tcPr>
            <w:tcW w:w="8150" w:type="dxa"/>
            <w:shd w:val="clear" w:color="auto" w:fill="FFFFFF" w:themeFill="background1"/>
            <w:tcMar>
              <w:top w:w="12" w:type="dxa"/>
              <w:left w:w="12" w:type="dxa"/>
              <w:bottom w:w="0" w:type="dxa"/>
              <w:right w:w="12" w:type="dxa"/>
            </w:tcMar>
            <w:hideMark/>
          </w:tcPr>
          <w:p w14:paraId="7E63EDEB" w14:textId="77777777" w:rsidR="00D23F42" w:rsidRDefault="00D23F42" w:rsidP="00D23F42">
            <w:pPr>
              <w:spacing w:after="0" w:line="240" w:lineRule="auto"/>
            </w:pPr>
            <w:r w:rsidRPr="00E5365B">
              <w:t xml:space="preserve"> </w:t>
            </w:r>
            <w:proofErr w:type="gramStart"/>
            <w:r w:rsidRPr="00E5365B">
              <w:t>wanneer</w:t>
            </w:r>
            <w:proofErr w:type="gramEnd"/>
            <w:r w:rsidRPr="00E5365B">
              <w:t xml:space="preserve"> de personen van de drie-ene God worden genoemd of </w:t>
            </w:r>
            <w:r>
              <w:t xml:space="preserve"> </w:t>
            </w:r>
          </w:p>
          <w:p w14:paraId="5AAB4D6D" w14:textId="77777777" w:rsidR="00D23F42" w:rsidRPr="00E5365B" w:rsidRDefault="00D23F42" w:rsidP="00D23F42">
            <w:pPr>
              <w:spacing w:after="0" w:line="240" w:lineRule="auto"/>
            </w:pPr>
            <w:r>
              <w:t xml:space="preserve"> </w:t>
            </w:r>
            <w:proofErr w:type="gramStart"/>
            <w:r w:rsidRPr="00E5365B">
              <w:t>aangehaald</w:t>
            </w:r>
            <w:proofErr w:type="gramEnd"/>
            <w:r>
              <w:t xml:space="preserve"> </w:t>
            </w:r>
            <w:r w:rsidRPr="00E5365B">
              <w:t>(devotie/inspiratie)</w:t>
            </w:r>
          </w:p>
        </w:tc>
      </w:tr>
      <w:tr w:rsidR="00D23F42" w:rsidRPr="00E5365B" w14:paraId="2465366B" w14:textId="77777777" w:rsidTr="00D23F42">
        <w:trPr>
          <w:trHeight w:val="256"/>
        </w:trPr>
        <w:tc>
          <w:tcPr>
            <w:tcW w:w="2056" w:type="dxa"/>
            <w:shd w:val="clear" w:color="auto" w:fill="808080" w:themeFill="background1" w:themeFillShade="80"/>
            <w:tcMar>
              <w:top w:w="12" w:type="dxa"/>
              <w:left w:w="12" w:type="dxa"/>
              <w:bottom w:w="0" w:type="dxa"/>
              <w:right w:w="12" w:type="dxa"/>
            </w:tcMar>
            <w:vAlign w:val="center"/>
            <w:hideMark/>
          </w:tcPr>
          <w:p w14:paraId="65F5D7C1" w14:textId="77777777" w:rsidR="00D23F42" w:rsidRPr="00F12B13" w:rsidRDefault="00D23F42" w:rsidP="00D23F42">
            <w:pPr>
              <w:spacing w:after="0" w:line="240" w:lineRule="auto"/>
              <w:jc w:val="center"/>
            </w:pPr>
            <w:r w:rsidRPr="00F12B13">
              <w:rPr>
                <w:b/>
                <w:bCs/>
              </w:rPr>
              <w:t>Muziek:</w:t>
            </w:r>
          </w:p>
        </w:tc>
        <w:tc>
          <w:tcPr>
            <w:tcW w:w="8150" w:type="dxa"/>
            <w:shd w:val="clear" w:color="auto" w:fill="F2F2F2" w:themeFill="background1" w:themeFillShade="F2"/>
            <w:tcMar>
              <w:top w:w="12" w:type="dxa"/>
              <w:left w:w="12" w:type="dxa"/>
              <w:bottom w:w="0" w:type="dxa"/>
              <w:right w:w="12" w:type="dxa"/>
            </w:tcMar>
            <w:hideMark/>
          </w:tcPr>
          <w:p w14:paraId="2362E7D9" w14:textId="77777777" w:rsidR="00D23F42" w:rsidRPr="00E5365B" w:rsidRDefault="00D23F42" w:rsidP="00D23F42">
            <w:pPr>
              <w:spacing w:after="0" w:line="240" w:lineRule="auto"/>
            </w:pPr>
            <w:r w:rsidRPr="00E5365B">
              <w:t xml:space="preserve"> </w:t>
            </w:r>
            <w:proofErr w:type="gramStart"/>
            <w:r w:rsidRPr="00E5365B">
              <w:t>wanneer</w:t>
            </w:r>
            <w:proofErr w:type="gramEnd"/>
            <w:r w:rsidRPr="00E5365B">
              <w:t xml:space="preserve"> wordt gerefereerd aan de koorzang of gebruikte muziek</w:t>
            </w:r>
          </w:p>
        </w:tc>
      </w:tr>
      <w:tr w:rsidR="00D23F42" w:rsidRPr="00E5365B" w14:paraId="26DD87DA" w14:textId="77777777" w:rsidTr="00D23F42">
        <w:trPr>
          <w:trHeight w:val="256"/>
        </w:trPr>
        <w:tc>
          <w:tcPr>
            <w:tcW w:w="2056" w:type="dxa"/>
            <w:shd w:val="clear" w:color="auto" w:fill="FFC000"/>
            <w:tcMar>
              <w:top w:w="12" w:type="dxa"/>
              <w:left w:w="12" w:type="dxa"/>
              <w:bottom w:w="0" w:type="dxa"/>
              <w:right w:w="12" w:type="dxa"/>
            </w:tcMar>
            <w:vAlign w:val="center"/>
            <w:hideMark/>
          </w:tcPr>
          <w:p w14:paraId="59E55E64" w14:textId="77777777" w:rsidR="00D23F42" w:rsidRPr="00F12B13" w:rsidRDefault="00D23F42" w:rsidP="00D23F42">
            <w:pPr>
              <w:spacing w:after="0" w:line="240" w:lineRule="auto"/>
              <w:jc w:val="center"/>
            </w:pPr>
            <w:r w:rsidRPr="00F12B13">
              <w:rPr>
                <w:b/>
                <w:bCs/>
              </w:rPr>
              <w:t>Pastoraal Team</w:t>
            </w:r>
          </w:p>
        </w:tc>
        <w:tc>
          <w:tcPr>
            <w:tcW w:w="8150" w:type="dxa"/>
            <w:shd w:val="clear" w:color="auto" w:fill="FFFFFF" w:themeFill="background1"/>
            <w:tcMar>
              <w:top w:w="12" w:type="dxa"/>
              <w:left w:w="12" w:type="dxa"/>
              <w:bottom w:w="0" w:type="dxa"/>
              <w:right w:w="12" w:type="dxa"/>
            </w:tcMar>
            <w:hideMark/>
          </w:tcPr>
          <w:p w14:paraId="4F631305" w14:textId="77777777" w:rsidR="00D23F42" w:rsidRPr="00E5365B" w:rsidRDefault="00D23F42" w:rsidP="00D23F42">
            <w:pPr>
              <w:spacing w:after="0" w:line="240" w:lineRule="auto"/>
            </w:pPr>
            <w:r w:rsidRPr="00E5365B">
              <w:t xml:space="preserve"> </w:t>
            </w:r>
            <w:proofErr w:type="gramStart"/>
            <w:r w:rsidRPr="00E5365B">
              <w:t>wanneer</w:t>
            </w:r>
            <w:proofErr w:type="gramEnd"/>
            <w:r w:rsidRPr="00E5365B">
              <w:t xml:space="preserve"> wordt gerefereerd aan handelingen van het pastoraal </w:t>
            </w:r>
            <w:r>
              <w:br/>
              <w:t xml:space="preserve"> </w:t>
            </w:r>
            <w:r w:rsidRPr="00E5365B">
              <w:t>team, zoals de preek (boodschap) of de gespreksvoering</w:t>
            </w:r>
          </w:p>
        </w:tc>
      </w:tr>
      <w:tr w:rsidR="00D23F42" w:rsidRPr="00E5365B" w14:paraId="4C1A1259" w14:textId="77777777" w:rsidTr="00D23F42">
        <w:trPr>
          <w:trHeight w:val="270"/>
        </w:trPr>
        <w:tc>
          <w:tcPr>
            <w:tcW w:w="2056" w:type="dxa"/>
            <w:shd w:val="clear" w:color="auto" w:fill="FF0000"/>
            <w:tcMar>
              <w:top w:w="12" w:type="dxa"/>
              <w:left w:w="12" w:type="dxa"/>
              <w:bottom w:w="0" w:type="dxa"/>
              <w:right w:w="12" w:type="dxa"/>
            </w:tcMar>
            <w:vAlign w:val="center"/>
            <w:hideMark/>
          </w:tcPr>
          <w:p w14:paraId="1BB1724A" w14:textId="77777777" w:rsidR="00D23F42" w:rsidRPr="00F12B13" w:rsidRDefault="00D23F42" w:rsidP="00D23F42">
            <w:pPr>
              <w:spacing w:after="0" w:line="240" w:lineRule="auto"/>
              <w:jc w:val="center"/>
            </w:pPr>
            <w:r w:rsidRPr="00F12B13">
              <w:rPr>
                <w:b/>
                <w:bCs/>
              </w:rPr>
              <w:t>(Open) gebouw:</w:t>
            </w:r>
          </w:p>
        </w:tc>
        <w:tc>
          <w:tcPr>
            <w:tcW w:w="8150" w:type="dxa"/>
            <w:shd w:val="clear" w:color="auto" w:fill="F2F2F2" w:themeFill="background1" w:themeFillShade="F2"/>
            <w:tcMar>
              <w:top w:w="12" w:type="dxa"/>
              <w:left w:w="12" w:type="dxa"/>
              <w:bottom w:w="0" w:type="dxa"/>
              <w:right w:w="12" w:type="dxa"/>
            </w:tcMar>
            <w:hideMark/>
          </w:tcPr>
          <w:p w14:paraId="017A4E4A" w14:textId="77777777" w:rsidR="00D23F42" w:rsidRPr="00E5365B" w:rsidRDefault="00D23F42" w:rsidP="00D23F42">
            <w:pPr>
              <w:spacing w:after="0" w:line="240" w:lineRule="auto"/>
            </w:pPr>
            <w:r w:rsidRPr="00E5365B">
              <w:t xml:space="preserve"> </w:t>
            </w:r>
            <w:proofErr w:type="gramStart"/>
            <w:r w:rsidRPr="00E5365B">
              <w:t>wanneer</w:t>
            </w:r>
            <w:proofErr w:type="gramEnd"/>
            <w:r w:rsidRPr="00E5365B">
              <w:t xml:space="preserve"> wordt gerefereerd aan (de functie van) het gebouw</w:t>
            </w:r>
          </w:p>
        </w:tc>
      </w:tr>
    </w:tbl>
    <w:p w14:paraId="4A300407" w14:textId="51BE3A40" w:rsidR="003042A3" w:rsidRDefault="00D87FBB">
      <w:r>
        <w:rPr>
          <w:u w:val="single"/>
        </w:rPr>
        <w:t xml:space="preserve">De status quo: </w:t>
      </w:r>
      <w:r w:rsidRPr="00D87FBB">
        <w:rPr>
          <w:u w:val="single"/>
        </w:rPr>
        <w:t>wat maakt de Kerk waardevol?</w:t>
      </w:r>
      <w:r w:rsidR="00704F6E">
        <w:rPr>
          <w:u w:val="single"/>
        </w:rPr>
        <w:br/>
      </w:r>
      <w:r w:rsidR="003042A3">
        <w:t xml:space="preserve">Uit </w:t>
      </w:r>
      <w:r w:rsidR="00FE3B69">
        <w:t>uw antwoorden blijkt dat</w:t>
      </w:r>
      <w:r w:rsidR="003042A3">
        <w:t xml:space="preserve"> de waarde van de Kerk ervaren</w:t>
      </w:r>
      <w:r w:rsidR="00FE3B69">
        <w:t xml:space="preserve"> wordt</w:t>
      </w:r>
      <w:r w:rsidR="003042A3">
        <w:t xml:space="preserve"> in de ontmoeting met anderen uit de gemeenschap</w:t>
      </w:r>
      <w:r w:rsidR="00FE3B69">
        <w:t>. M</w:t>
      </w:r>
      <w:r w:rsidR="003042A3">
        <w:t xml:space="preserve">aar ook in het vinden van persoonlijke rust en bezinning. Daarna hecht men waarde aan de liturgie en </w:t>
      </w:r>
      <w:r w:rsidR="00054038">
        <w:t xml:space="preserve">de </w:t>
      </w:r>
      <w:r w:rsidR="003042A3">
        <w:t>sacramenten en</w:t>
      </w:r>
      <w:r w:rsidR="00054038">
        <w:t xml:space="preserve"> aan</w:t>
      </w:r>
      <w:r w:rsidR="003042A3">
        <w:t xml:space="preserve"> de ontmoeting met God zelf. Ten slotte wordt genoemd dat men ‘alles’ aan de Kerk waardevol vindt, of dat men specifiek het gebouw of specifiek de koorzang waardevol vindt. </w:t>
      </w:r>
      <w:r w:rsidR="00054038">
        <w:t>Het cirkeldiagram</w:t>
      </w:r>
      <w:r w:rsidR="003042A3">
        <w:t xml:space="preserve"> toont de verdeling</w:t>
      </w:r>
      <w:r w:rsidR="00E35843">
        <w:t xml:space="preserve"> van alle antwoorden</w:t>
      </w:r>
      <w:r w:rsidR="003042A3">
        <w:t xml:space="preserve">. </w:t>
      </w:r>
    </w:p>
    <w:p w14:paraId="09CD8C62" w14:textId="77777777" w:rsidR="00D23F42" w:rsidRPr="00704F6E" w:rsidRDefault="00D23F42"/>
    <w:p w14:paraId="6ECD74AC" w14:textId="56438B13" w:rsidR="00054038" w:rsidRDefault="00D23F42" w:rsidP="00E35843">
      <w:r w:rsidRPr="00CE57EB">
        <w:rPr>
          <w:noProof/>
        </w:rPr>
        <w:drawing>
          <wp:anchor distT="0" distB="0" distL="114300" distR="114300" simplePos="0" relativeHeight="251671552" behindDoc="0" locked="0" layoutInCell="1" allowOverlap="1" wp14:anchorId="5A3D4903" wp14:editId="7E40F337">
            <wp:simplePos x="0" y="0"/>
            <wp:positionH relativeFrom="column">
              <wp:posOffset>1354243</wp:posOffset>
            </wp:positionH>
            <wp:positionV relativeFrom="paragraph">
              <wp:posOffset>8255</wp:posOffset>
            </wp:positionV>
            <wp:extent cx="3470910" cy="2819400"/>
            <wp:effectExtent l="0" t="0" r="8890" b="12700"/>
            <wp:wrapSquare wrapText="bothSides"/>
            <wp:docPr id="1" name="Grafiek 1">
              <a:extLst xmlns:a="http://schemas.openxmlformats.org/drawingml/2006/main">
                <a:ext uri="{FF2B5EF4-FFF2-40B4-BE49-F238E27FC236}">
                  <a16:creationId xmlns:a16="http://schemas.microsoft.com/office/drawing/2014/main" id="{C2FCC7DE-0217-B08B-4119-C0EE80380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01601B3B" w14:textId="21D4765C" w:rsidR="00054038" w:rsidRDefault="00054038" w:rsidP="00E35843"/>
    <w:p w14:paraId="4E73D222" w14:textId="77777777" w:rsidR="00D23F42" w:rsidRDefault="00D23F42" w:rsidP="00E35843"/>
    <w:p w14:paraId="64F78487" w14:textId="77777777" w:rsidR="00D23F42" w:rsidRDefault="00D23F42" w:rsidP="00E35843"/>
    <w:p w14:paraId="6339BB1E" w14:textId="77777777" w:rsidR="00D23F42" w:rsidRDefault="00D23F42" w:rsidP="00E35843"/>
    <w:p w14:paraId="1366E71D" w14:textId="77777777" w:rsidR="00D23F42" w:rsidRDefault="00D23F42" w:rsidP="00E35843"/>
    <w:p w14:paraId="08B2B95B" w14:textId="77777777" w:rsidR="00D23F42" w:rsidRDefault="00D23F42" w:rsidP="00E35843"/>
    <w:p w14:paraId="2ADD52C1" w14:textId="77777777" w:rsidR="00D23F42" w:rsidRDefault="00D23F42" w:rsidP="00E35843"/>
    <w:p w14:paraId="63ACC632" w14:textId="77777777" w:rsidR="00D23F42" w:rsidRDefault="00D23F42" w:rsidP="00E35843"/>
    <w:p w14:paraId="04C03EB9" w14:textId="77777777" w:rsidR="00D23F42" w:rsidRDefault="00D23F42" w:rsidP="00E35843"/>
    <w:p w14:paraId="22FADFE0" w14:textId="77777777" w:rsidR="00D23F42" w:rsidRDefault="00D23F42" w:rsidP="00E35843"/>
    <w:p w14:paraId="6BA9DA15" w14:textId="77777777" w:rsidR="00D23F42" w:rsidRDefault="00D23F42" w:rsidP="00E35843"/>
    <w:p w14:paraId="699CDAB6" w14:textId="77777777" w:rsidR="00D23F42" w:rsidRDefault="00D23F42" w:rsidP="00E35843"/>
    <w:p w14:paraId="4E4F6077" w14:textId="77777777" w:rsidR="00D23F42" w:rsidRDefault="00D23F42" w:rsidP="00E35843"/>
    <w:p w14:paraId="513748E4" w14:textId="405D3271" w:rsidR="00D23F42" w:rsidRDefault="00D23F42" w:rsidP="00E35843">
      <w:r w:rsidRPr="00E35843">
        <w:rPr>
          <w:noProof/>
        </w:rPr>
        <w:lastRenderedPageBreak/>
        <w:drawing>
          <wp:anchor distT="0" distB="0" distL="114300" distR="114300" simplePos="0" relativeHeight="251664384" behindDoc="1" locked="0" layoutInCell="1" allowOverlap="1" wp14:anchorId="797F90FA" wp14:editId="14ADFFA1">
            <wp:simplePos x="0" y="0"/>
            <wp:positionH relativeFrom="column">
              <wp:posOffset>0</wp:posOffset>
            </wp:positionH>
            <wp:positionV relativeFrom="paragraph">
              <wp:posOffset>626745</wp:posOffset>
            </wp:positionV>
            <wp:extent cx="1227455" cy="1524000"/>
            <wp:effectExtent l="0" t="0" r="17145" b="12700"/>
            <wp:wrapTight wrapText="bothSides">
              <wp:wrapPolygon edited="0">
                <wp:start x="0" y="0"/>
                <wp:lineTo x="0" y="21600"/>
                <wp:lineTo x="21678" y="21600"/>
                <wp:lineTo x="21678" y="0"/>
                <wp:lineTo x="0" y="0"/>
              </wp:wrapPolygon>
            </wp:wrapTight>
            <wp:docPr id="2" name="Grafiek 2">
              <a:extLst xmlns:a="http://schemas.openxmlformats.org/drawingml/2006/main">
                <a:ext uri="{FF2B5EF4-FFF2-40B4-BE49-F238E27FC236}">
                  <a16:creationId xmlns:a16="http://schemas.microsoft.com/office/drawing/2014/main" id="{D14B2509-2D8C-42E8-8C4A-1C6778CEB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V relativeFrom="margin">
              <wp14:pctHeight>0</wp14:pctHeight>
            </wp14:sizeRelV>
          </wp:anchor>
        </w:drawing>
      </w:r>
      <w:r w:rsidR="00E35843">
        <w:t>Wanneer deze antwoorden worden uitgesplitst per locatie, zien we dat er nuanceverschillen zijn. Maar de waarde van de gemeenschap en de persoonlijke rust en bezinning komen op alle locaties naar voren als belangrijke waardes, met liturgie en de persoonlijke ontmoeting met God op een respectievelijk 3</w:t>
      </w:r>
      <w:r w:rsidR="00E35843" w:rsidRPr="00E35843">
        <w:rPr>
          <w:vertAlign w:val="superscript"/>
        </w:rPr>
        <w:t>e</w:t>
      </w:r>
      <w:r w:rsidR="00E35843">
        <w:t xml:space="preserve"> en 4</w:t>
      </w:r>
      <w:r w:rsidR="00E35843" w:rsidRPr="00E35843">
        <w:rPr>
          <w:vertAlign w:val="superscript"/>
        </w:rPr>
        <w:t>e</w:t>
      </w:r>
      <w:r w:rsidR="00E35843">
        <w:t xml:space="preserve"> plek. </w:t>
      </w:r>
    </w:p>
    <w:p w14:paraId="61BED1D5" w14:textId="0CA02857" w:rsidR="00054038" w:rsidRDefault="00D23F42" w:rsidP="00E35843">
      <w:r w:rsidRPr="00E35843">
        <w:rPr>
          <w:noProof/>
        </w:rPr>
        <w:drawing>
          <wp:anchor distT="0" distB="0" distL="114300" distR="114300" simplePos="0" relativeHeight="251666432" behindDoc="1" locked="0" layoutInCell="1" allowOverlap="1" wp14:anchorId="6F2168CA" wp14:editId="0FD30CDF">
            <wp:simplePos x="0" y="0"/>
            <wp:positionH relativeFrom="column">
              <wp:posOffset>1743710</wp:posOffset>
            </wp:positionH>
            <wp:positionV relativeFrom="paragraph">
              <wp:posOffset>22225</wp:posOffset>
            </wp:positionV>
            <wp:extent cx="1227455" cy="1524000"/>
            <wp:effectExtent l="0" t="0" r="17145" b="12700"/>
            <wp:wrapTight wrapText="bothSides">
              <wp:wrapPolygon edited="0">
                <wp:start x="0" y="0"/>
                <wp:lineTo x="0" y="21600"/>
                <wp:lineTo x="21678" y="21600"/>
                <wp:lineTo x="21678" y="0"/>
                <wp:lineTo x="0" y="0"/>
              </wp:wrapPolygon>
            </wp:wrapTight>
            <wp:docPr id="6" name="Grafiek 6">
              <a:extLst xmlns:a="http://schemas.openxmlformats.org/drawingml/2006/main">
                <a:ext uri="{FF2B5EF4-FFF2-40B4-BE49-F238E27FC236}">
                  <a16:creationId xmlns:a16="http://schemas.microsoft.com/office/drawing/2014/main" id="{87FC0FF2-8836-40F0-990C-7EC45ED9F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E35843">
        <w:rPr>
          <w:noProof/>
        </w:rPr>
        <w:drawing>
          <wp:anchor distT="0" distB="0" distL="114300" distR="114300" simplePos="0" relativeHeight="251668480" behindDoc="1" locked="0" layoutInCell="1" allowOverlap="1" wp14:anchorId="135B75D2" wp14:editId="04497A8F">
            <wp:simplePos x="0" y="0"/>
            <wp:positionH relativeFrom="column">
              <wp:posOffset>3559598</wp:posOffset>
            </wp:positionH>
            <wp:positionV relativeFrom="paragraph">
              <wp:posOffset>22225</wp:posOffset>
            </wp:positionV>
            <wp:extent cx="1227455" cy="1524000"/>
            <wp:effectExtent l="0" t="0" r="17145" b="12700"/>
            <wp:wrapTight wrapText="bothSides">
              <wp:wrapPolygon edited="0">
                <wp:start x="0" y="0"/>
                <wp:lineTo x="0" y="21600"/>
                <wp:lineTo x="21678" y="21600"/>
                <wp:lineTo x="21678" y="0"/>
                <wp:lineTo x="0" y="0"/>
              </wp:wrapPolygon>
            </wp:wrapTight>
            <wp:docPr id="4" name="Grafiek 4">
              <a:extLst xmlns:a="http://schemas.openxmlformats.org/drawingml/2006/main">
                <a:ext uri="{FF2B5EF4-FFF2-40B4-BE49-F238E27FC236}">
                  <a16:creationId xmlns:a16="http://schemas.microsoft.com/office/drawing/2014/main" id="{17FA23A6-1D8A-4454-B657-8F865964A9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Pr="00E35843">
        <w:rPr>
          <w:noProof/>
        </w:rPr>
        <w:drawing>
          <wp:anchor distT="0" distB="0" distL="114300" distR="114300" simplePos="0" relativeHeight="251670528" behindDoc="1" locked="0" layoutInCell="1" allowOverlap="1" wp14:anchorId="77B3FC7A" wp14:editId="6DC3092D">
            <wp:simplePos x="0" y="0"/>
            <wp:positionH relativeFrom="column">
              <wp:posOffset>5375698</wp:posOffset>
            </wp:positionH>
            <wp:positionV relativeFrom="paragraph">
              <wp:posOffset>22225</wp:posOffset>
            </wp:positionV>
            <wp:extent cx="1184275" cy="1524000"/>
            <wp:effectExtent l="0" t="0" r="9525" b="12700"/>
            <wp:wrapTight wrapText="bothSides">
              <wp:wrapPolygon edited="0">
                <wp:start x="0" y="0"/>
                <wp:lineTo x="0" y="21600"/>
                <wp:lineTo x="21542" y="21600"/>
                <wp:lineTo x="21542" y="0"/>
                <wp:lineTo x="0" y="0"/>
              </wp:wrapPolygon>
            </wp:wrapTight>
            <wp:docPr id="3" name="Grafiek 3">
              <a:extLst xmlns:a="http://schemas.openxmlformats.org/drawingml/2006/main">
                <a:ext uri="{FF2B5EF4-FFF2-40B4-BE49-F238E27FC236}">
                  <a16:creationId xmlns:a16="http://schemas.microsoft.com/office/drawing/2014/main" id="{74950C93-5550-4A26-8D37-AF4BCAD8B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FC1087B" w14:textId="77777777" w:rsidR="00054038" w:rsidRDefault="00054038" w:rsidP="00E35843"/>
    <w:p w14:paraId="10697B9A" w14:textId="77777777" w:rsidR="00054038" w:rsidRDefault="00054038" w:rsidP="00E35843"/>
    <w:p w14:paraId="4DD9A3D2" w14:textId="77777777" w:rsidR="00054038" w:rsidRDefault="00054038" w:rsidP="00E35843"/>
    <w:p w14:paraId="78F70400" w14:textId="77777777" w:rsidR="00054038" w:rsidRDefault="00054038" w:rsidP="00E35843"/>
    <w:p w14:paraId="240BA40D" w14:textId="77777777" w:rsidR="00D23F42" w:rsidRDefault="00D23F42" w:rsidP="00E35843"/>
    <w:p w14:paraId="2D40BC50" w14:textId="28E2E8D9" w:rsidR="00D86759" w:rsidRDefault="00E35843" w:rsidP="00E35843">
      <w:r>
        <w:t xml:space="preserve">Met het in kaart brengen van wat men waardevol vindt aan onze Kerk, </w:t>
      </w:r>
      <w:r w:rsidR="00AD5F63">
        <w:t>brengen we in kaart waar we nu als parochie staan. Wat maakt onze gemeenschap tot parochie? Wat komen mensen halen? En wat komen zij brengen? Enerzijds zien we dat dit een individuele waarde is (rust en bezinning, maar ook de ontmoeting met God), anderzijds zien we dat de gemeenschap juist ook als erg belangrijk wordt ervaren (gemeenschap, maar ook samen vieren van de liturgie). Het is belangrijk dat deze waardes herkenbaar en toegankelijk zijn</w:t>
      </w:r>
      <w:r w:rsidR="00D87FBB">
        <w:t xml:space="preserve"> en blijven</w:t>
      </w:r>
      <w:r w:rsidR="00704F6E">
        <w:t xml:space="preserve"> in de toekomst</w:t>
      </w:r>
      <w:r w:rsidR="00D87FBB">
        <w:t>.</w:t>
      </w:r>
      <w:r w:rsidR="004621A9">
        <w:t xml:space="preserve"> </w:t>
      </w:r>
    </w:p>
    <w:p w14:paraId="3B3E55FA" w14:textId="0416AD0C" w:rsidR="002F1186" w:rsidRPr="002F1186" w:rsidRDefault="002F1186" w:rsidP="002F1186">
      <w:pPr>
        <w:pStyle w:val="pf0"/>
        <w:rPr>
          <w:rFonts w:asciiTheme="minorHAnsi" w:hAnsiTheme="minorHAnsi" w:cstheme="minorHAnsi"/>
          <w:sz w:val="22"/>
          <w:szCs w:val="22"/>
        </w:rPr>
      </w:pPr>
      <w:r w:rsidRPr="002F1186">
        <w:rPr>
          <w:rStyle w:val="cf01"/>
          <w:rFonts w:asciiTheme="minorHAnsi" w:hAnsiTheme="minorHAnsi" w:cstheme="minorHAnsi"/>
          <w:sz w:val="22"/>
          <w:szCs w:val="22"/>
        </w:rPr>
        <w:t>Onder de ingevulde kaartjes bevonden zich ook antwoorden waaruit bleek dat</w:t>
      </w:r>
      <w:r w:rsidR="00704F6E">
        <w:rPr>
          <w:rStyle w:val="cf01"/>
          <w:rFonts w:asciiTheme="minorHAnsi" w:hAnsiTheme="minorHAnsi" w:cstheme="minorHAnsi"/>
          <w:sz w:val="22"/>
          <w:szCs w:val="22"/>
        </w:rPr>
        <w:t xml:space="preserve"> sommige</w:t>
      </w:r>
      <w:r w:rsidRPr="002F1186">
        <w:rPr>
          <w:rStyle w:val="cf01"/>
          <w:rFonts w:asciiTheme="minorHAnsi" w:hAnsiTheme="minorHAnsi" w:cstheme="minorHAnsi"/>
          <w:sz w:val="22"/>
          <w:szCs w:val="22"/>
        </w:rPr>
        <w:t xml:space="preserve"> mensen steeds minder waarde vinden in de eigen </w:t>
      </w:r>
      <w:r w:rsidR="00704F6E">
        <w:rPr>
          <w:rStyle w:val="cf01"/>
          <w:rFonts w:asciiTheme="minorHAnsi" w:hAnsiTheme="minorHAnsi" w:cstheme="minorHAnsi"/>
          <w:sz w:val="22"/>
          <w:szCs w:val="22"/>
        </w:rPr>
        <w:t>k</w:t>
      </w:r>
      <w:r w:rsidRPr="002F1186">
        <w:rPr>
          <w:rStyle w:val="cf01"/>
          <w:rFonts w:asciiTheme="minorHAnsi" w:hAnsiTheme="minorHAnsi" w:cstheme="minorHAnsi"/>
          <w:sz w:val="22"/>
          <w:szCs w:val="22"/>
        </w:rPr>
        <w:t>erk. Veranderingen in de liturgie, maar ook het stoppen van bepaalde activiteiten, leid</w:t>
      </w:r>
      <w:r w:rsidR="00704F6E">
        <w:rPr>
          <w:rStyle w:val="cf01"/>
          <w:rFonts w:asciiTheme="minorHAnsi" w:hAnsiTheme="minorHAnsi" w:cstheme="minorHAnsi"/>
          <w:sz w:val="22"/>
          <w:szCs w:val="22"/>
        </w:rPr>
        <w:t>en</w:t>
      </w:r>
      <w:r w:rsidRPr="002F1186">
        <w:rPr>
          <w:rStyle w:val="cf01"/>
          <w:rFonts w:asciiTheme="minorHAnsi" w:hAnsiTheme="minorHAnsi" w:cstheme="minorHAnsi"/>
          <w:sz w:val="22"/>
          <w:szCs w:val="22"/>
        </w:rPr>
        <w:t xml:space="preserve"> bij sommigen tot een gevoel van vervreemding. </w:t>
      </w:r>
      <w:r>
        <w:rPr>
          <w:rFonts w:asciiTheme="minorHAnsi" w:hAnsiTheme="minorHAnsi" w:cstheme="minorHAnsi"/>
          <w:sz w:val="22"/>
          <w:szCs w:val="22"/>
        </w:rPr>
        <w:br/>
      </w:r>
      <w:r w:rsidRPr="002F1186">
        <w:rPr>
          <w:rStyle w:val="cf01"/>
          <w:rFonts w:asciiTheme="minorHAnsi" w:hAnsiTheme="minorHAnsi" w:cstheme="minorHAnsi"/>
          <w:sz w:val="22"/>
          <w:szCs w:val="22"/>
        </w:rPr>
        <w:t>Hoewel deze individuele antwoorden niet de hele groep vertegenwoordig</w:t>
      </w:r>
      <w:r w:rsidR="00704F6E">
        <w:rPr>
          <w:rStyle w:val="cf01"/>
          <w:rFonts w:asciiTheme="minorHAnsi" w:hAnsiTheme="minorHAnsi" w:cstheme="minorHAnsi"/>
          <w:sz w:val="22"/>
          <w:szCs w:val="22"/>
        </w:rPr>
        <w:t>d</w:t>
      </w:r>
      <w:r w:rsidRPr="002F1186">
        <w:rPr>
          <w:rStyle w:val="cf01"/>
          <w:rFonts w:asciiTheme="minorHAnsi" w:hAnsiTheme="minorHAnsi" w:cstheme="minorHAnsi"/>
          <w:sz w:val="22"/>
          <w:szCs w:val="22"/>
        </w:rPr>
        <w:t xml:space="preserve">en, hechten we er belang aan deze mee te nemen in de vervolgstappen. </w:t>
      </w:r>
    </w:p>
    <w:p w14:paraId="1912B2AB" w14:textId="5C036363" w:rsidR="00D87FBB" w:rsidRDefault="00D87FBB" w:rsidP="00E35843">
      <w:r>
        <w:rPr>
          <w:u w:val="single"/>
        </w:rPr>
        <w:t>Bewegen naar de toekomst: wat maakt ons vitaler en wat moet er vernieuwd worden?</w:t>
      </w:r>
      <w:r>
        <w:br/>
      </w:r>
      <w:r w:rsidR="00AD5F63">
        <w:t>Als parochie</w:t>
      </w:r>
      <w:r w:rsidR="00F64F2E">
        <w:t xml:space="preserve"> staan we op dit moment op een kruispunt</w:t>
      </w:r>
      <w:r w:rsidR="00877CF3">
        <w:t xml:space="preserve">. </w:t>
      </w:r>
      <w:r>
        <w:t xml:space="preserve"> </w:t>
      </w:r>
      <w:r w:rsidR="00877CF3">
        <w:t>D</w:t>
      </w:r>
      <w:r w:rsidR="003B6F5B">
        <w:t>oor veranderingen in kerk en maatschappij</w:t>
      </w:r>
      <w:r>
        <w:t xml:space="preserve"> </w:t>
      </w:r>
      <w:r w:rsidR="003B6F5B">
        <w:t xml:space="preserve">is het voor mensen niet meer vanzelfsprekend om verbonden te zijn </w:t>
      </w:r>
      <w:r w:rsidR="00877CF3">
        <w:t>met</w:t>
      </w:r>
      <w:r w:rsidR="003B6F5B">
        <w:t xml:space="preserve"> een kerkgemeenschap. Minder parochianen betekent niet alleen minder financiële middelen, maar vooral minder vrijwilligers. Daarom </w:t>
      </w:r>
      <w:r>
        <w:t>moeten</w:t>
      </w:r>
      <w:r w:rsidR="003B6F5B">
        <w:t xml:space="preserve"> we</w:t>
      </w:r>
      <w:r>
        <w:t xml:space="preserve"> serieus gaan nadenken over </w:t>
      </w:r>
      <w:r w:rsidR="003B6F5B">
        <w:t>onze</w:t>
      </w:r>
      <w:r>
        <w:t xml:space="preserve"> toekomst. Waar focussen we ons op, </w:t>
      </w:r>
      <w:r w:rsidR="00351380">
        <w:t>qua</w:t>
      </w:r>
      <w:r>
        <w:t xml:space="preserve"> tijd</w:t>
      </w:r>
      <w:r w:rsidR="003B6F5B">
        <w:t xml:space="preserve">, </w:t>
      </w:r>
      <w:r>
        <w:t xml:space="preserve">energie </w:t>
      </w:r>
      <w:r w:rsidR="003B6F5B">
        <w:t>en ook</w:t>
      </w:r>
      <w:r>
        <w:t xml:space="preserve"> financieel? De </w:t>
      </w:r>
      <w:r w:rsidR="003B6F5B">
        <w:t xml:space="preserve">antwoorden op de </w:t>
      </w:r>
      <w:r>
        <w:t>twee vragen ‘wat maakt onze parochie nog vitaler’ en ‘wat wil ik graag in onze parochie vernieuwd zien’, geven daarvoor richting</w:t>
      </w:r>
      <w:r w:rsidR="00351380">
        <w:t xml:space="preserve">. </w:t>
      </w:r>
      <w:r w:rsidR="005B267A">
        <w:t xml:space="preserve">Beide </w:t>
      </w:r>
      <w:r w:rsidR="007B5E94">
        <w:t>vragen kennen dezelfde antwoordcategorieën</w:t>
      </w:r>
      <w:r w:rsidR="00E33B05">
        <w:t>.</w:t>
      </w:r>
      <w:r w:rsidR="00704F6E">
        <w:t xml:space="preserve"> </w:t>
      </w:r>
      <w:r w:rsidR="00CE57EB">
        <w:t xml:space="preserve"> </w:t>
      </w:r>
    </w:p>
    <w:p w14:paraId="2C2AB8CD" w14:textId="5F2DA772" w:rsidR="00877CF3" w:rsidRDefault="00D23F42" w:rsidP="00E35843">
      <w:r w:rsidRPr="003A5508">
        <w:rPr>
          <w:noProof/>
        </w:rPr>
        <w:drawing>
          <wp:anchor distT="0" distB="0" distL="114300" distR="114300" simplePos="0" relativeHeight="251672576" behindDoc="0" locked="0" layoutInCell="1" allowOverlap="1" wp14:anchorId="5CCB09D4" wp14:editId="608F775A">
            <wp:simplePos x="0" y="0"/>
            <wp:positionH relativeFrom="column">
              <wp:posOffset>0</wp:posOffset>
            </wp:positionH>
            <wp:positionV relativeFrom="paragraph">
              <wp:posOffset>-1905</wp:posOffset>
            </wp:positionV>
            <wp:extent cx="2971800" cy="3124200"/>
            <wp:effectExtent l="0" t="0" r="12700" b="12700"/>
            <wp:wrapSquare wrapText="bothSides"/>
            <wp:docPr id="11" name="Grafiek 11">
              <a:extLst xmlns:a="http://schemas.openxmlformats.org/drawingml/2006/main">
                <a:ext uri="{FF2B5EF4-FFF2-40B4-BE49-F238E27FC236}">
                  <a16:creationId xmlns:a16="http://schemas.microsoft.com/office/drawing/2014/main" id="{2DB82FB0-4DD4-45EE-F2B8-0EA6E570C1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A5508">
        <w:rPr>
          <w:noProof/>
        </w:rPr>
        <w:drawing>
          <wp:inline distT="0" distB="0" distL="0" distR="0" wp14:anchorId="20290BAE" wp14:editId="7F55D0D4">
            <wp:extent cx="3335655" cy="3124200"/>
            <wp:effectExtent l="0" t="0" r="17145" b="12700"/>
            <wp:docPr id="12" name="Grafiek 12">
              <a:extLst xmlns:a="http://schemas.openxmlformats.org/drawingml/2006/main">
                <a:ext uri="{FF2B5EF4-FFF2-40B4-BE49-F238E27FC236}">
                  <a16:creationId xmlns:a16="http://schemas.microsoft.com/office/drawing/2014/main" id="{FC4BA51E-76B6-2BF8-D482-385D9939FB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09AF21" w14:textId="038BFB0C" w:rsidR="00877CF3" w:rsidRDefault="00877CF3" w:rsidP="00E35843"/>
    <w:p w14:paraId="13F3F5C3" w14:textId="77777777" w:rsidR="00877CF3" w:rsidRDefault="00877CF3" w:rsidP="00E35843"/>
    <w:tbl>
      <w:tblPr>
        <w:tblpPr w:leftFromText="141" w:rightFromText="141" w:vertAnchor="text" w:horzAnchor="margin" w:tblpY="321"/>
        <w:tblW w:w="10622" w:type="dxa"/>
        <w:tblCellMar>
          <w:left w:w="0" w:type="dxa"/>
          <w:right w:w="0" w:type="dxa"/>
        </w:tblCellMar>
        <w:tblLook w:val="04A0" w:firstRow="1" w:lastRow="0" w:firstColumn="1" w:lastColumn="0" w:noHBand="0" w:noVBand="1"/>
      </w:tblPr>
      <w:tblGrid>
        <w:gridCol w:w="1614"/>
        <w:gridCol w:w="2487"/>
        <w:gridCol w:w="6521"/>
      </w:tblGrid>
      <w:tr w:rsidR="00D23F42" w:rsidRPr="005B267A" w14:paraId="2BDEC5D5" w14:textId="77777777" w:rsidTr="00D23F42">
        <w:trPr>
          <w:trHeight w:val="471"/>
        </w:trPr>
        <w:tc>
          <w:tcPr>
            <w:tcW w:w="1614" w:type="dxa"/>
            <w:vMerge w:val="restart"/>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82" w:type="dxa"/>
              <w:bottom w:w="0" w:type="dxa"/>
              <w:right w:w="82" w:type="dxa"/>
            </w:tcMar>
            <w:hideMark/>
          </w:tcPr>
          <w:p w14:paraId="2964B615" w14:textId="77777777" w:rsidR="00D23F42" w:rsidRPr="005B267A" w:rsidRDefault="00D23F42" w:rsidP="00D23F42">
            <w:pPr>
              <w:spacing w:after="0" w:line="240" w:lineRule="auto"/>
            </w:pPr>
            <w:r w:rsidRPr="005B267A">
              <w:rPr>
                <w:b/>
                <w:bCs/>
              </w:rPr>
              <w:lastRenderedPageBreak/>
              <w:t>Gemeenschaps-</w:t>
            </w:r>
            <w:r w:rsidRPr="005B267A">
              <w:rPr>
                <w:b/>
                <w:bCs/>
              </w:rPr>
              <w:br/>
              <w:t>opbouw</w:t>
            </w:r>
          </w:p>
        </w:tc>
        <w:tc>
          <w:tcPr>
            <w:tcW w:w="2487" w:type="dxa"/>
            <w:tcBorders>
              <w:top w:val="single" w:sz="24" w:space="0" w:color="FFFFFF"/>
              <w:left w:val="single" w:sz="8" w:space="0" w:color="FFFFFF"/>
              <w:bottom w:val="single" w:sz="8" w:space="0" w:color="FFFFFF"/>
              <w:right w:val="single" w:sz="8" w:space="0" w:color="FFFFFF"/>
            </w:tcBorders>
            <w:shd w:val="clear" w:color="auto" w:fill="F4B083" w:themeFill="accent2" w:themeFillTint="99"/>
            <w:tcMar>
              <w:top w:w="15" w:type="dxa"/>
              <w:left w:w="82" w:type="dxa"/>
              <w:bottom w:w="0" w:type="dxa"/>
              <w:right w:w="82" w:type="dxa"/>
            </w:tcMar>
            <w:hideMark/>
          </w:tcPr>
          <w:p w14:paraId="17AA0917" w14:textId="77777777" w:rsidR="00D23F42" w:rsidRPr="00F12B13" w:rsidRDefault="00D23F42" w:rsidP="00D23F42">
            <w:pPr>
              <w:spacing w:after="0" w:line="240" w:lineRule="auto"/>
              <w:rPr>
                <w:b/>
                <w:bCs/>
              </w:rPr>
            </w:pPr>
            <w:r w:rsidRPr="00F12B13">
              <w:rPr>
                <w:b/>
                <w:bCs/>
              </w:rPr>
              <w:t xml:space="preserve">Gemeenschap: </w:t>
            </w:r>
          </w:p>
        </w:tc>
        <w:tc>
          <w:tcPr>
            <w:tcW w:w="6521" w:type="dxa"/>
            <w:tcBorders>
              <w:top w:val="single" w:sz="24" w:space="0" w:color="FFFFFF"/>
              <w:left w:val="single" w:sz="8" w:space="0" w:color="FFFFFF"/>
              <w:bottom w:val="single" w:sz="8" w:space="0" w:color="FFFFFF"/>
              <w:right w:val="single" w:sz="8" w:space="0" w:color="FFFFFF"/>
            </w:tcBorders>
            <w:shd w:val="clear" w:color="auto" w:fill="FFFFFF"/>
            <w:tcMar>
              <w:top w:w="15" w:type="dxa"/>
              <w:left w:w="82" w:type="dxa"/>
              <w:bottom w:w="0" w:type="dxa"/>
              <w:right w:w="82" w:type="dxa"/>
            </w:tcMar>
            <w:hideMark/>
          </w:tcPr>
          <w:p w14:paraId="712B7971" w14:textId="77777777" w:rsidR="00D23F42" w:rsidRPr="005B267A" w:rsidRDefault="00D23F42" w:rsidP="00D23F42">
            <w:pPr>
              <w:spacing w:after="0" w:line="240" w:lineRule="auto"/>
            </w:pPr>
            <w:proofErr w:type="gramStart"/>
            <w:r w:rsidRPr="005B267A">
              <w:t>woorden</w:t>
            </w:r>
            <w:proofErr w:type="gramEnd"/>
            <w:r w:rsidRPr="005B267A">
              <w:t xml:space="preserve"> zoals ‘verbinding’, ‘saamhorigheid’ en het verwijzen naar activiteiten die het </w:t>
            </w:r>
            <w:r w:rsidRPr="005B267A">
              <w:rPr>
                <w:b/>
                <w:bCs/>
              </w:rPr>
              <w:t>lokale</w:t>
            </w:r>
            <w:r w:rsidRPr="005B267A">
              <w:t xml:space="preserve"> contact versterken zoals koffiedrinken</w:t>
            </w:r>
          </w:p>
        </w:tc>
      </w:tr>
      <w:tr w:rsidR="00D23F42" w:rsidRPr="005B267A" w14:paraId="5FF98F27" w14:textId="77777777" w:rsidTr="00D23F42">
        <w:trPr>
          <w:trHeight w:val="471"/>
        </w:trPr>
        <w:tc>
          <w:tcPr>
            <w:tcW w:w="1614" w:type="dxa"/>
            <w:vMerge/>
            <w:tcBorders>
              <w:top w:val="single" w:sz="24" w:space="0" w:color="FFFFFF"/>
              <w:left w:val="single" w:sz="8" w:space="0" w:color="FFFFFF"/>
              <w:bottom w:val="single" w:sz="8" w:space="0" w:color="FFFFFF"/>
              <w:right w:val="single" w:sz="8" w:space="0" w:color="FFFFFF"/>
            </w:tcBorders>
            <w:shd w:val="clear" w:color="auto" w:fill="FFFFFF" w:themeFill="background1"/>
            <w:vAlign w:val="center"/>
            <w:hideMark/>
          </w:tcPr>
          <w:p w14:paraId="1C5857DE"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8" w:space="0" w:color="FFFFFF"/>
              <w:right w:val="single" w:sz="8" w:space="0" w:color="FFFFFF"/>
            </w:tcBorders>
            <w:shd w:val="clear" w:color="auto" w:fill="FF5050"/>
            <w:tcMar>
              <w:top w:w="15" w:type="dxa"/>
              <w:left w:w="82" w:type="dxa"/>
              <w:bottom w:w="0" w:type="dxa"/>
              <w:right w:w="82" w:type="dxa"/>
            </w:tcMar>
            <w:hideMark/>
          </w:tcPr>
          <w:p w14:paraId="042FB12D" w14:textId="77777777" w:rsidR="00D23F42" w:rsidRPr="00F12B13" w:rsidRDefault="00D23F42" w:rsidP="00D23F42">
            <w:pPr>
              <w:spacing w:after="0" w:line="240" w:lineRule="auto"/>
              <w:rPr>
                <w:b/>
                <w:bCs/>
              </w:rPr>
            </w:pPr>
            <w:r w:rsidRPr="00F12B13">
              <w:rPr>
                <w:b/>
                <w:bCs/>
              </w:rPr>
              <w:t xml:space="preserve">Samenwerking: </w:t>
            </w:r>
          </w:p>
        </w:tc>
        <w:tc>
          <w:tcPr>
            <w:tcW w:w="6521" w:type="dxa"/>
            <w:tcBorders>
              <w:top w:val="single" w:sz="8" w:space="0" w:color="FFFFFF"/>
              <w:left w:val="single" w:sz="8" w:space="0" w:color="FFFFFF"/>
              <w:bottom w:val="single" w:sz="8" w:space="0" w:color="FFFFFF"/>
              <w:right w:val="single" w:sz="8" w:space="0" w:color="FFFFFF"/>
            </w:tcBorders>
            <w:shd w:val="clear" w:color="auto" w:fill="F3F4F4"/>
            <w:tcMar>
              <w:top w:w="15" w:type="dxa"/>
              <w:left w:w="82" w:type="dxa"/>
              <w:bottom w:w="0" w:type="dxa"/>
              <w:right w:w="82" w:type="dxa"/>
            </w:tcMar>
            <w:hideMark/>
          </w:tcPr>
          <w:p w14:paraId="34ACB070" w14:textId="77777777" w:rsidR="00D23F42" w:rsidRPr="005B267A" w:rsidRDefault="00D23F42" w:rsidP="00D23F42">
            <w:pPr>
              <w:spacing w:after="0" w:line="240" w:lineRule="auto"/>
            </w:pPr>
            <w:proofErr w:type="gramStart"/>
            <w:r w:rsidRPr="005B267A">
              <w:t>letterlijk</w:t>
            </w:r>
            <w:proofErr w:type="gramEnd"/>
            <w:r w:rsidRPr="005B267A">
              <w:t xml:space="preserve"> noemen van versterking van band over de locaties heen, </w:t>
            </w:r>
            <w:proofErr w:type="spellStart"/>
            <w:r w:rsidRPr="005B267A">
              <w:rPr>
                <w:b/>
                <w:bCs/>
              </w:rPr>
              <w:t>parochiebreed</w:t>
            </w:r>
            <w:proofErr w:type="spellEnd"/>
          </w:p>
        </w:tc>
      </w:tr>
      <w:tr w:rsidR="00D23F42" w:rsidRPr="005B267A" w14:paraId="7723644E" w14:textId="77777777" w:rsidTr="00D23F42">
        <w:trPr>
          <w:trHeight w:val="471"/>
        </w:trPr>
        <w:tc>
          <w:tcPr>
            <w:tcW w:w="1614" w:type="dxa"/>
            <w:vMerge/>
            <w:tcBorders>
              <w:top w:val="single" w:sz="24" w:space="0" w:color="FFFFFF"/>
              <w:left w:val="single" w:sz="8" w:space="0" w:color="FFFFFF"/>
              <w:bottom w:val="single" w:sz="4" w:space="0" w:color="auto"/>
              <w:right w:val="single" w:sz="8" w:space="0" w:color="FFFFFF"/>
            </w:tcBorders>
            <w:shd w:val="clear" w:color="auto" w:fill="FFFFFF" w:themeFill="background1"/>
            <w:vAlign w:val="center"/>
            <w:hideMark/>
          </w:tcPr>
          <w:p w14:paraId="03F5BC8A"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4" w:space="0" w:color="auto"/>
              <w:right w:val="single" w:sz="8" w:space="0" w:color="FFFFFF"/>
            </w:tcBorders>
            <w:shd w:val="clear" w:color="auto" w:fill="FF0000"/>
            <w:tcMar>
              <w:top w:w="15" w:type="dxa"/>
              <w:left w:w="82" w:type="dxa"/>
              <w:bottom w:w="0" w:type="dxa"/>
              <w:right w:w="82" w:type="dxa"/>
            </w:tcMar>
            <w:hideMark/>
          </w:tcPr>
          <w:p w14:paraId="054EA6CB" w14:textId="77777777" w:rsidR="00D23F42" w:rsidRPr="00F12B13" w:rsidRDefault="00D23F42" w:rsidP="00D23F42">
            <w:pPr>
              <w:spacing w:after="0" w:line="240" w:lineRule="auto"/>
              <w:rPr>
                <w:b/>
                <w:bCs/>
              </w:rPr>
            </w:pPr>
            <w:r w:rsidRPr="00F12B13">
              <w:rPr>
                <w:b/>
                <w:bCs/>
              </w:rPr>
              <w:t xml:space="preserve">PR/communicatie: </w:t>
            </w:r>
          </w:p>
        </w:tc>
        <w:tc>
          <w:tcPr>
            <w:tcW w:w="6521" w:type="dxa"/>
            <w:tcBorders>
              <w:top w:val="single" w:sz="8" w:space="0" w:color="FFFFFF"/>
              <w:left w:val="single" w:sz="8" w:space="0" w:color="FFFFFF"/>
              <w:bottom w:val="single" w:sz="4" w:space="0" w:color="auto"/>
              <w:right w:val="single" w:sz="8" w:space="0" w:color="FFFFFF"/>
            </w:tcBorders>
            <w:shd w:val="clear" w:color="auto" w:fill="FFFFFF"/>
            <w:tcMar>
              <w:top w:w="15" w:type="dxa"/>
              <w:left w:w="82" w:type="dxa"/>
              <w:bottom w:w="0" w:type="dxa"/>
              <w:right w:w="82" w:type="dxa"/>
            </w:tcMar>
            <w:hideMark/>
          </w:tcPr>
          <w:p w14:paraId="3561771D" w14:textId="77777777" w:rsidR="00D23F42" w:rsidRPr="005B267A" w:rsidRDefault="00D23F42" w:rsidP="00D23F42">
            <w:pPr>
              <w:spacing w:after="0" w:line="240" w:lineRule="auto"/>
            </w:pPr>
            <w:proofErr w:type="gramStart"/>
            <w:r w:rsidRPr="005B267A">
              <w:t>noemen</w:t>
            </w:r>
            <w:proofErr w:type="gramEnd"/>
            <w:r w:rsidRPr="005B267A">
              <w:t xml:space="preserve"> van de communicatiemiddelen, beleidsvisie delen</w:t>
            </w:r>
          </w:p>
        </w:tc>
      </w:tr>
      <w:tr w:rsidR="00D23F42" w:rsidRPr="005B267A" w14:paraId="4D82D851" w14:textId="77777777" w:rsidTr="00D23F42">
        <w:trPr>
          <w:trHeight w:val="471"/>
        </w:trPr>
        <w:tc>
          <w:tcPr>
            <w:tcW w:w="1614" w:type="dxa"/>
            <w:vMerge w:val="restart"/>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82" w:type="dxa"/>
              <w:bottom w:w="0" w:type="dxa"/>
              <w:right w:w="82" w:type="dxa"/>
            </w:tcMar>
            <w:hideMark/>
          </w:tcPr>
          <w:p w14:paraId="23CBFD33" w14:textId="77777777" w:rsidR="00D23F42" w:rsidRPr="005B267A" w:rsidRDefault="00D23F42" w:rsidP="00D23F42">
            <w:pPr>
              <w:spacing w:after="0" w:line="240" w:lineRule="auto"/>
            </w:pPr>
            <w:r w:rsidRPr="005B267A">
              <w:rPr>
                <w:b/>
                <w:bCs/>
              </w:rPr>
              <w:t>Liturgie</w:t>
            </w:r>
          </w:p>
        </w:tc>
        <w:tc>
          <w:tcPr>
            <w:tcW w:w="2487" w:type="dxa"/>
            <w:tcBorders>
              <w:top w:val="single" w:sz="4" w:space="0" w:color="auto"/>
              <w:left w:val="single" w:sz="8" w:space="0" w:color="FFFFFF"/>
              <w:bottom w:val="single" w:sz="8" w:space="0" w:color="FFFFFF"/>
              <w:right w:val="single" w:sz="8" w:space="0" w:color="FFFFFF"/>
            </w:tcBorders>
            <w:shd w:val="clear" w:color="auto" w:fill="92D050"/>
            <w:tcMar>
              <w:top w:w="15" w:type="dxa"/>
              <w:left w:w="82" w:type="dxa"/>
              <w:bottom w:w="0" w:type="dxa"/>
              <w:right w:w="82" w:type="dxa"/>
            </w:tcMar>
            <w:hideMark/>
          </w:tcPr>
          <w:p w14:paraId="63BD408D" w14:textId="77777777" w:rsidR="00D23F42" w:rsidRPr="00F12B13" w:rsidRDefault="00D23F42" w:rsidP="00D23F42">
            <w:pPr>
              <w:spacing w:after="0" w:line="240" w:lineRule="auto"/>
              <w:rPr>
                <w:b/>
                <w:bCs/>
              </w:rPr>
            </w:pPr>
            <w:r w:rsidRPr="00F12B13">
              <w:rPr>
                <w:b/>
                <w:bCs/>
              </w:rPr>
              <w:t xml:space="preserve">Liturgie algemeen: </w:t>
            </w:r>
          </w:p>
        </w:tc>
        <w:tc>
          <w:tcPr>
            <w:tcW w:w="6521" w:type="dxa"/>
            <w:tcBorders>
              <w:top w:val="single" w:sz="4" w:space="0" w:color="auto"/>
              <w:left w:val="single" w:sz="8" w:space="0" w:color="FFFFFF"/>
              <w:bottom w:val="single" w:sz="8" w:space="0" w:color="FFFFFF"/>
              <w:right w:val="single" w:sz="8" w:space="0" w:color="FFFFFF"/>
            </w:tcBorders>
            <w:shd w:val="clear" w:color="auto" w:fill="F3F4F4"/>
            <w:tcMar>
              <w:top w:w="15" w:type="dxa"/>
              <w:left w:w="82" w:type="dxa"/>
              <w:bottom w:w="0" w:type="dxa"/>
              <w:right w:w="82" w:type="dxa"/>
            </w:tcMar>
            <w:hideMark/>
          </w:tcPr>
          <w:p w14:paraId="6E6255CF" w14:textId="77777777" w:rsidR="00D23F42" w:rsidRPr="005B267A" w:rsidRDefault="00D23F42" w:rsidP="00D23F42">
            <w:pPr>
              <w:spacing w:after="0" w:line="240" w:lineRule="auto"/>
            </w:pPr>
            <w:proofErr w:type="gramStart"/>
            <w:r w:rsidRPr="005B267A">
              <w:t>algemene</w:t>
            </w:r>
            <w:proofErr w:type="gramEnd"/>
            <w:r w:rsidRPr="005B267A">
              <w:t xml:space="preserve"> zaken over de liturgie, zoals meer zingen, opmerkingen over mistijden, plekken van vieren </w:t>
            </w:r>
          </w:p>
        </w:tc>
      </w:tr>
      <w:tr w:rsidR="00D23F42" w:rsidRPr="005B267A" w14:paraId="6074009E" w14:textId="77777777" w:rsidTr="00D23F42">
        <w:trPr>
          <w:trHeight w:val="497"/>
        </w:trPr>
        <w:tc>
          <w:tcPr>
            <w:tcW w:w="1614" w:type="dxa"/>
            <w:vMerge/>
            <w:tcBorders>
              <w:top w:val="single" w:sz="8" w:space="0" w:color="FFFFFF"/>
              <w:left w:val="single" w:sz="8" w:space="0" w:color="FFFFFF"/>
              <w:bottom w:val="single" w:sz="8" w:space="0" w:color="FFFFFF"/>
              <w:right w:val="single" w:sz="8" w:space="0" w:color="FFFFFF"/>
            </w:tcBorders>
            <w:shd w:val="clear" w:color="auto" w:fill="FFFFFF" w:themeFill="background1"/>
            <w:vAlign w:val="center"/>
            <w:hideMark/>
          </w:tcPr>
          <w:p w14:paraId="2FB1677B"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8" w:space="0" w:color="FFFFFF"/>
              <w:right w:val="single" w:sz="8" w:space="0" w:color="FFFFFF"/>
            </w:tcBorders>
            <w:shd w:val="clear" w:color="auto" w:fill="00B050"/>
            <w:tcMar>
              <w:top w:w="15" w:type="dxa"/>
              <w:left w:w="82" w:type="dxa"/>
              <w:bottom w:w="0" w:type="dxa"/>
              <w:right w:w="82" w:type="dxa"/>
            </w:tcMar>
            <w:hideMark/>
          </w:tcPr>
          <w:p w14:paraId="43DB9B2C" w14:textId="77777777" w:rsidR="00D23F42" w:rsidRPr="00F12B13" w:rsidRDefault="00D23F42" w:rsidP="00D23F42">
            <w:pPr>
              <w:spacing w:after="0" w:line="240" w:lineRule="auto"/>
              <w:rPr>
                <w:b/>
                <w:bCs/>
              </w:rPr>
            </w:pPr>
            <w:r w:rsidRPr="00F12B13">
              <w:rPr>
                <w:b/>
                <w:bCs/>
              </w:rPr>
              <w:t xml:space="preserve">Liturgie focus werelds: </w:t>
            </w:r>
          </w:p>
        </w:tc>
        <w:tc>
          <w:tcPr>
            <w:tcW w:w="6521" w:type="dxa"/>
            <w:tcBorders>
              <w:top w:val="single" w:sz="8" w:space="0" w:color="FFFFFF"/>
              <w:left w:val="single" w:sz="8" w:space="0" w:color="FFFFFF"/>
              <w:bottom w:val="single" w:sz="8" w:space="0" w:color="FFFFFF"/>
              <w:right w:val="single" w:sz="8" w:space="0" w:color="FFFFFF"/>
            </w:tcBorders>
            <w:shd w:val="clear" w:color="auto" w:fill="FFFFFF"/>
            <w:tcMar>
              <w:top w:w="15" w:type="dxa"/>
              <w:left w:w="82" w:type="dxa"/>
              <w:bottom w:w="0" w:type="dxa"/>
              <w:right w:w="82" w:type="dxa"/>
            </w:tcMar>
            <w:hideMark/>
          </w:tcPr>
          <w:p w14:paraId="5ADCB762" w14:textId="77777777" w:rsidR="00D23F42" w:rsidRPr="005B267A" w:rsidRDefault="00D23F42" w:rsidP="00D23F42">
            <w:pPr>
              <w:spacing w:after="0" w:line="240" w:lineRule="auto"/>
            </w:pPr>
            <w:proofErr w:type="gramStart"/>
            <w:r w:rsidRPr="005B267A">
              <w:t>de</w:t>
            </w:r>
            <w:proofErr w:type="gramEnd"/>
            <w:r w:rsidRPr="005B267A">
              <w:t xml:space="preserve"> liturgie aangepast aan de menselijke wensen</w:t>
            </w:r>
          </w:p>
        </w:tc>
      </w:tr>
      <w:tr w:rsidR="00D23F42" w:rsidRPr="005B267A" w14:paraId="196A7E23" w14:textId="77777777" w:rsidTr="00D23F42">
        <w:trPr>
          <w:trHeight w:val="471"/>
        </w:trPr>
        <w:tc>
          <w:tcPr>
            <w:tcW w:w="1614" w:type="dxa"/>
            <w:vMerge/>
            <w:tcBorders>
              <w:top w:val="single" w:sz="8" w:space="0" w:color="FFFFFF"/>
              <w:left w:val="single" w:sz="8" w:space="0" w:color="FFFFFF"/>
              <w:bottom w:val="single" w:sz="4" w:space="0" w:color="auto"/>
              <w:right w:val="single" w:sz="8" w:space="0" w:color="FFFFFF"/>
            </w:tcBorders>
            <w:shd w:val="clear" w:color="auto" w:fill="FFFFFF" w:themeFill="background1"/>
            <w:vAlign w:val="center"/>
            <w:hideMark/>
          </w:tcPr>
          <w:p w14:paraId="5D489B51"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4" w:space="0" w:color="auto"/>
              <w:right w:val="single" w:sz="8" w:space="0" w:color="FFFFFF"/>
            </w:tcBorders>
            <w:shd w:val="clear" w:color="auto" w:fill="00823B"/>
            <w:tcMar>
              <w:top w:w="15" w:type="dxa"/>
              <w:left w:w="82" w:type="dxa"/>
              <w:bottom w:w="0" w:type="dxa"/>
              <w:right w:w="82" w:type="dxa"/>
            </w:tcMar>
            <w:hideMark/>
          </w:tcPr>
          <w:p w14:paraId="457B5E2C" w14:textId="77777777" w:rsidR="00D23F42" w:rsidRPr="00F12B13" w:rsidRDefault="00D23F42" w:rsidP="00D23F42">
            <w:pPr>
              <w:spacing w:after="0" w:line="240" w:lineRule="auto"/>
              <w:rPr>
                <w:b/>
                <w:bCs/>
              </w:rPr>
            </w:pPr>
            <w:r w:rsidRPr="00F12B13">
              <w:rPr>
                <w:b/>
                <w:bCs/>
              </w:rPr>
              <w:t xml:space="preserve">Liturgie focus sacraal: </w:t>
            </w:r>
          </w:p>
        </w:tc>
        <w:tc>
          <w:tcPr>
            <w:tcW w:w="6521" w:type="dxa"/>
            <w:tcBorders>
              <w:top w:val="single" w:sz="8" w:space="0" w:color="FFFFFF"/>
              <w:left w:val="single" w:sz="8" w:space="0" w:color="FFFFFF"/>
              <w:bottom w:val="single" w:sz="4" w:space="0" w:color="auto"/>
              <w:right w:val="single" w:sz="8" w:space="0" w:color="FFFFFF"/>
            </w:tcBorders>
            <w:shd w:val="clear" w:color="auto" w:fill="F3F4F4"/>
            <w:tcMar>
              <w:top w:w="15" w:type="dxa"/>
              <w:left w:w="82" w:type="dxa"/>
              <w:bottom w:w="0" w:type="dxa"/>
              <w:right w:w="82" w:type="dxa"/>
            </w:tcMar>
            <w:hideMark/>
          </w:tcPr>
          <w:p w14:paraId="28D89F78" w14:textId="77777777" w:rsidR="00D23F42" w:rsidRPr="005B267A" w:rsidRDefault="00D23F42" w:rsidP="00D23F42">
            <w:pPr>
              <w:spacing w:after="0" w:line="240" w:lineRule="auto"/>
            </w:pPr>
            <w:proofErr w:type="gramStart"/>
            <w:r w:rsidRPr="005B267A">
              <w:t>als</w:t>
            </w:r>
            <w:proofErr w:type="gramEnd"/>
            <w:r w:rsidRPr="005B267A">
              <w:t xml:space="preserve"> er verzocht wordt om zaken die de heiligheid van de liturgie benadrukken</w:t>
            </w:r>
          </w:p>
        </w:tc>
      </w:tr>
      <w:tr w:rsidR="00D23F42" w:rsidRPr="005B267A" w14:paraId="5A881FCD" w14:textId="77777777" w:rsidTr="00D23F42">
        <w:trPr>
          <w:trHeight w:val="471"/>
        </w:trPr>
        <w:tc>
          <w:tcPr>
            <w:tcW w:w="1614" w:type="dxa"/>
            <w:tcBorders>
              <w:top w:val="single" w:sz="4" w:space="0" w:color="auto"/>
              <w:left w:val="single" w:sz="8" w:space="0" w:color="FFFFFF"/>
              <w:bottom w:val="single" w:sz="4" w:space="0" w:color="auto"/>
              <w:right w:val="single" w:sz="8" w:space="0" w:color="FFFFFF"/>
            </w:tcBorders>
            <w:shd w:val="clear" w:color="auto" w:fill="FFFFFF" w:themeFill="background1"/>
            <w:tcMar>
              <w:top w:w="15" w:type="dxa"/>
              <w:left w:w="82" w:type="dxa"/>
              <w:bottom w:w="0" w:type="dxa"/>
              <w:right w:w="82" w:type="dxa"/>
            </w:tcMar>
            <w:hideMark/>
          </w:tcPr>
          <w:p w14:paraId="2575B964" w14:textId="77777777" w:rsidR="00D23F42" w:rsidRPr="005B267A" w:rsidRDefault="00D23F42" w:rsidP="00D23F42">
            <w:pPr>
              <w:spacing w:after="0" w:line="240" w:lineRule="auto"/>
            </w:pPr>
            <w:r w:rsidRPr="005B267A">
              <w:rPr>
                <w:b/>
                <w:bCs/>
              </w:rPr>
              <w:t>Diaconie</w:t>
            </w:r>
          </w:p>
        </w:tc>
        <w:tc>
          <w:tcPr>
            <w:tcW w:w="2487" w:type="dxa"/>
            <w:tcBorders>
              <w:top w:val="single" w:sz="4" w:space="0" w:color="auto"/>
              <w:left w:val="single" w:sz="8" w:space="0" w:color="FFFFFF"/>
              <w:bottom w:val="single" w:sz="4" w:space="0" w:color="auto"/>
              <w:right w:val="single" w:sz="8" w:space="0" w:color="FFFFFF"/>
            </w:tcBorders>
            <w:shd w:val="clear" w:color="auto" w:fill="FF33CC"/>
            <w:tcMar>
              <w:top w:w="15" w:type="dxa"/>
              <w:left w:w="82" w:type="dxa"/>
              <w:bottom w:w="0" w:type="dxa"/>
              <w:right w:w="82" w:type="dxa"/>
            </w:tcMar>
            <w:hideMark/>
          </w:tcPr>
          <w:p w14:paraId="3055FF68" w14:textId="77777777" w:rsidR="00D23F42" w:rsidRPr="00F12B13" w:rsidRDefault="00D23F42" w:rsidP="00D23F42">
            <w:pPr>
              <w:spacing w:after="0" w:line="240" w:lineRule="auto"/>
              <w:rPr>
                <w:b/>
                <w:bCs/>
              </w:rPr>
            </w:pPr>
            <w:r w:rsidRPr="00F12B13">
              <w:rPr>
                <w:b/>
                <w:bCs/>
              </w:rPr>
              <w:t xml:space="preserve">Diaconie: </w:t>
            </w:r>
          </w:p>
        </w:tc>
        <w:tc>
          <w:tcPr>
            <w:tcW w:w="6521" w:type="dxa"/>
            <w:tcBorders>
              <w:top w:val="single" w:sz="4" w:space="0" w:color="auto"/>
              <w:left w:val="single" w:sz="8" w:space="0" w:color="FFFFFF"/>
              <w:bottom w:val="single" w:sz="4" w:space="0" w:color="auto"/>
              <w:right w:val="single" w:sz="8" w:space="0" w:color="FFFFFF"/>
            </w:tcBorders>
            <w:shd w:val="clear" w:color="auto" w:fill="FFFFFF"/>
            <w:tcMar>
              <w:top w:w="15" w:type="dxa"/>
              <w:left w:w="82" w:type="dxa"/>
              <w:bottom w:w="0" w:type="dxa"/>
              <w:right w:w="82" w:type="dxa"/>
            </w:tcMar>
            <w:hideMark/>
          </w:tcPr>
          <w:p w14:paraId="6E33F698" w14:textId="77777777" w:rsidR="00D23F42" w:rsidRPr="005B267A" w:rsidRDefault="00D23F42" w:rsidP="00D23F42">
            <w:pPr>
              <w:spacing w:after="0" w:line="240" w:lineRule="auto"/>
            </w:pPr>
            <w:proofErr w:type="gramStart"/>
            <w:r w:rsidRPr="005B267A">
              <w:t>letterlijk</w:t>
            </w:r>
            <w:proofErr w:type="gramEnd"/>
            <w:r w:rsidRPr="005B267A">
              <w:t xml:space="preserve"> genoemd, of verwijzen naar of synoniemen van helpen, aandacht voor zieken en ouderen</w:t>
            </w:r>
          </w:p>
        </w:tc>
      </w:tr>
      <w:tr w:rsidR="00D23F42" w:rsidRPr="005B267A" w14:paraId="62EA3731" w14:textId="77777777" w:rsidTr="00D23F42">
        <w:trPr>
          <w:trHeight w:val="471"/>
        </w:trPr>
        <w:tc>
          <w:tcPr>
            <w:tcW w:w="1614" w:type="dxa"/>
            <w:tcBorders>
              <w:top w:val="single" w:sz="4" w:space="0" w:color="auto"/>
              <w:left w:val="single" w:sz="8" w:space="0" w:color="FFFFFF"/>
              <w:bottom w:val="single" w:sz="4" w:space="0" w:color="auto"/>
              <w:right w:val="single" w:sz="8" w:space="0" w:color="FFFFFF"/>
            </w:tcBorders>
            <w:shd w:val="clear" w:color="auto" w:fill="FFFFFF" w:themeFill="background1"/>
            <w:tcMar>
              <w:top w:w="15" w:type="dxa"/>
              <w:left w:w="82" w:type="dxa"/>
              <w:bottom w:w="0" w:type="dxa"/>
              <w:right w:w="82" w:type="dxa"/>
            </w:tcMar>
            <w:hideMark/>
          </w:tcPr>
          <w:p w14:paraId="3338DB9B" w14:textId="77777777" w:rsidR="00D23F42" w:rsidRPr="005B267A" w:rsidRDefault="00D23F42" w:rsidP="00D23F42">
            <w:pPr>
              <w:spacing w:after="0" w:line="240" w:lineRule="auto"/>
            </w:pPr>
            <w:r w:rsidRPr="005B267A">
              <w:rPr>
                <w:b/>
                <w:bCs/>
              </w:rPr>
              <w:t>Catechese</w:t>
            </w:r>
          </w:p>
        </w:tc>
        <w:tc>
          <w:tcPr>
            <w:tcW w:w="2487" w:type="dxa"/>
            <w:tcBorders>
              <w:top w:val="single" w:sz="4" w:space="0" w:color="auto"/>
              <w:left w:val="single" w:sz="8" w:space="0" w:color="FFFFFF"/>
              <w:bottom w:val="single" w:sz="4" w:space="0" w:color="auto"/>
              <w:right w:val="single" w:sz="8" w:space="0" w:color="FFFFFF"/>
            </w:tcBorders>
            <w:shd w:val="clear" w:color="auto" w:fill="FFC000"/>
            <w:tcMar>
              <w:top w:w="15" w:type="dxa"/>
              <w:left w:w="82" w:type="dxa"/>
              <w:bottom w:w="0" w:type="dxa"/>
              <w:right w:w="82" w:type="dxa"/>
            </w:tcMar>
            <w:hideMark/>
          </w:tcPr>
          <w:p w14:paraId="274DA4DF" w14:textId="77777777" w:rsidR="00D23F42" w:rsidRPr="00F12B13" w:rsidRDefault="00D23F42" w:rsidP="00D23F42">
            <w:pPr>
              <w:spacing w:after="0" w:line="240" w:lineRule="auto"/>
              <w:rPr>
                <w:b/>
                <w:bCs/>
              </w:rPr>
            </w:pPr>
            <w:r w:rsidRPr="00F12B13">
              <w:rPr>
                <w:b/>
                <w:bCs/>
              </w:rPr>
              <w:t>Catechese:</w:t>
            </w:r>
          </w:p>
        </w:tc>
        <w:tc>
          <w:tcPr>
            <w:tcW w:w="6521" w:type="dxa"/>
            <w:tcBorders>
              <w:top w:val="single" w:sz="4" w:space="0" w:color="auto"/>
              <w:left w:val="single" w:sz="8" w:space="0" w:color="FFFFFF"/>
              <w:bottom w:val="single" w:sz="4" w:space="0" w:color="auto"/>
              <w:right w:val="single" w:sz="8" w:space="0" w:color="FFFFFF"/>
            </w:tcBorders>
            <w:shd w:val="clear" w:color="auto" w:fill="F3F4F4"/>
            <w:tcMar>
              <w:top w:w="15" w:type="dxa"/>
              <w:left w:w="82" w:type="dxa"/>
              <w:bottom w:w="0" w:type="dxa"/>
              <w:right w:w="82" w:type="dxa"/>
            </w:tcMar>
            <w:hideMark/>
          </w:tcPr>
          <w:p w14:paraId="68BAD780" w14:textId="77777777" w:rsidR="00D23F42" w:rsidRPr="005B267A" w:rsidRDefault="00D23F42" w:rsidP="00D23F42">
            <w:pPr>
              <w:spacing w:after="0" w:line="240" w:lineRule="auto"/>
            </w:pPr>
            <w:proofErr w:type="gramStart"/>
            <w:r w:rsidRPr="005B267A">
              <w:t>letterlijk</w:t>
            </w:r>
            <w:proofErr w:type="gramEnd"/>
            <w:r w:rsidRPr="005B267A">
              <w:t xml:space="preserve"> genoemd, of verwijzen naar onderrichten, wijzer maken of </w:t>
            </w:r>
            <w:proofErr w:type="spellStart"/>
            <w:r w:rsidRPr="005B267A">
              <w:t>Alpha</w:t>
            </w:r>
            <w:proofErr w:type="spellEnd"/>
            <w:r w:rsidRPr="005B267A">
              <w:t xml:space="preserve">, </w:t>
            </w:r>
            <w:r w:rsidRPr="005B267A">
              <w:rPr>
                <w:b/>
                <w:bCs/>
              </w:rPr>
              <w:t>van eigen mensen</w:t>
            </w:r>
          </w:p>
        </w:tc>
      </w:tr>
      <w:tr w:rsidR="00D23F42" w:rsidRPr="005B267A" w14:paraId="30921A83" w14:textId="77777777" w:rsidTr="00D23F42">
        <w:trPr>
          <w:trHeight w:val="471"/>
        </w:trPr>
        <w:tc>
          <w:tcPr>
            <w:tcW w:w="1614" w:type="dxa"/>
            <w:vMerge w:val="restart"/>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82" w:type="dxa"/>
              <w:bottom w:w="0" w:type="dxa"/>
              <w:right w:w="82" w:type="dxa"/>
            </w:tcMar>
            <w:hideMark/>
          </w:tcPr>
          <w:p w14:paraId="4E545001" w14:textId="77777777" w:rsidR="00D23F42" w:rsidRPr="005B267A" w:rsidRDefault="00D23F42" w:rsidP="00D23F42">
            <w:pPr>
              <w:spacing w:after="0" w:line="240" w:lineRule="auto"/>
            </w:pPr>
            <w:r w:rsidRPr="005B267A">
              <w:rPr>
                <w:b/>
                <w:bCs/>
              </w:rPr>
              <w:t>Missionair</w:t>
            </w:r>
          </w:p>
        </w:tc>
        <w:tc>
          <w:tcPr>
            <w:tcW w:w="2487" w:type="dxa"/>
            <w:tcBorders>
              <w:top w:val="single" w:sz="4" w:space="0" w:color="auto"/>
              <w:left w:val="single" w:sz="8" w:space="0" w:color="FFFFFF"/>
              <w:bottom w:val="single" w:sz="8" w:space="0" w:color="FFFFFF"/>
              <w:right w:val="single" w:sz="8" w:space="0" w:color="FFFFFF"/>
            </w:tcBorders>
            <w:shd w:val="clear" w:color="auto" w:fill="2E74B5" w:themeFill="accent5" w:themeFillShade="BF"/>
            <w:tcMar>
              <w:top w:w="15" w:type="dxa"/>
              <w:left w:w="82" w:type="dxa"/>
              <w:bottom w:w="0" w:type="dxa"/>
              <w:right w:w="82" w:type="dxa"/>
            </w:tcMar>
            <w:hideMark/>
          </w:tcPr>
          <w:p w14:paraId="138E2436" w14:textId="77777777" w:rsidR="00D23F42" w:rsidRPr="00F12B13" w:rsidRDefault="00D23F42" w:rsidP="00D23F42">
            <w:pPr>
              <w:spacing w:after="0" w:line="240" w:lineRule="auto"/>
              <w:rPr>
                <w:b/>
                <w:bCs/>
              </w:rPr>
            </w:pPr>
            <w:r w:rsidRPr="00F12B13">
              <w:rPr>
                <w:b/>
                <w:bCs/>
              </w:rPr>
              <w:t xml:space="preserve">Evangeliseren: </w:t>
            </w:r>
          </w:p>
        </w:tc>
        <w:tc>
          <w:tcPr>
            <w:tcW w:w="6521" w:type="dxa"/>
            <w:tcBorders>
              <w:top w:val="single" w:sz="4" w:space="0" w:color="auto"/>
              <w:left w:val="single" w:sz="8" w:space="0" w:color="FFFFFF"/>
              <w:bottom w:val="single" w:sz="8" w:space="0" w:color="FFFFFF"/>
              <w:right w:val="single" w:sz="8" w:space="0" w:color="FFFFFF"/>
            </w:tcBorders>
            <w:shd w:val="clear" w:color="auto" w:fill="FFFFFF"/>
            <w:tcMar>
              <w:top w:w="15" w:type="dxa"/>
              <w:left w:w="82" w:type="dxa"/>
              <w:bottom w:w="0" w:type="dxa"/>
              <w:right w:w="82" w:type="dxa"/>
            </w:tcMar>
            <w:hideMark/>
          </w:tcPr>
          <w:p w14:paraId="4F0FEA08" w14:textId="77777777" w:rsidR="00D23F42" w:rsidRPr="005B267A" w:rsidRDefault="00D23F42" w:rsidP="00D23F42">
            <w:pPr>
              <w:spacing w:after="0" w:line="240" w:lineRule="auto"/>
            </w:pPr>
            <w:proofErr w:type="gramStart"/>
            <w:r w:rsidRPr="005B267A">
              <w:t>letterlijk</w:t>
            </w:r>
            <w:proofErr w:type="gramEnd"/>
            <w:r w:rsidRPr="005B267A">
              <w:t xml:space="preserve"> genoemd of de missionaire identiteit, gericht op </w:t>
            </w:r>
            <w:r w:rsidRPr="005B267A">
              <w:rPr>
                <w:b/>
                <w:bCs/>
              </w:rPr>
              <w:t>externe mensen</w:t>
            </w:r>
          </w:p>
        </w:tc>
      </w:tr>
      <w:tr w:rsidR="00D23F42" w:rsidRPr="005B267A" w14:paraId="3B8B064E" w14:textId="77777777" w:rsidTr="00D23F42">
        <w:trPr>
          <w:trHeight w:val="471"/>
        </w:trPr>
        <w:tc>
          <w:tcPr>
            <w:tcW w:w="1614" w:type="dxa"/>
            <w:vMerge/>
            <w:tcBorders>
              <w:top w:val="single" w:sz="8" w:space="0" w:color="FFFFFF"/>
              <w:left w:val="single" w:sz="8" w:space="0" w:color="FFFFFF"/>
              <w:bottom w:val="single" w:sz="8" w:space="0" w:color="FFFFFF"/>
              <w:right w:val="single" w:sz="8" w:space="0" w:color="FFFFFF"/>
            </w:tcBorders>
            <w:shd w:val="clear" w:color="auto" w:fill="FFFFFF" w:themeFill="background1"/>
            <w:vAlign w:val="center"/>
            <w:hideMark/>
          </w:tcPr>
          <w:p w14:paraId="700FD2C0"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8" w:space="0" w:color="FFFFFF"/>
              <w:right w:val="single" w:sz="8" w:space="0" w:color="FFFFFF"/>
            </w:tcBorders>
            <w:shd w:val="clear" w:color="auto" w:fill="1F4E79" w:themeFill="accent5" w:themeFillShade="80"/>
            <w:tcMar>
              <w:top w:w="15" w:type="dxa"/>
              <w:left w:w="82" w:type="dxa"/>
              <w:bottom w:w="0" w:type="dxa"/>
              <w:right w:w="82" w:type="dxa"/>
            </w:tcMar>
            <w:hideMark/>
          </w:tcPr>
          <w:p w14:paraId="2A1514AD" w14:textId="77777777" w:rsidR="00D23F42" w:rsidRPr="00F12B13" w:rsidRDefault="00D23F42" w:rsidP="00D23F42">
            <w:pPr>
              <w:spacing w:after="0" w:line="240" w:lineRule="auto"/>
              <w:rPr>
                <w:b/>
                <w:bCs/>
              </w:rPr>
            </w:pPr>
            <w:r w:rsidRPr="00F12B13">
              <w:rPr>
                <w:b/>
                <w:bCs/>
              </w:rPr>
              <w:t>Actualiteit:</w:t>
            </w:r>
          </w:p>
        </w:tc>
        <w:tc>
          <w:tcPr>
            <w:tcW w:w="6521" w:type="dxa"/>
            <w:tcBorders>
              <w:top w:val="single" w:sz="8" w:space="0" w:color="FFFFFF"/>
              <w:left w:val="single" w:sz="8" w:space="0" w:color="FFFFFF"/>
              <w:bottom w:val="single" w:sz="8" w:space="0" w:color="FFFFFF"/>
              <w:right w:val="single" w:sz="8" w:space="0" w:color="FFFFFF"/>
            </w:tcBorders>
            <w:shd w:val="clear" w:color="auto" w:fill="F3F4F4"/>
            <w:tcMar>
              <w:top w:w="15" w:type="dxa"/>
              <w:left w:w="82" w:type="dxa"/>
              <w:bottom w:w="0" w:type="dxa"/>
              <w:right w:w="82" w:type="dxa"/>
            </w:tcMar>
            <w:hideMark/>
          </w:tcPr>
          <w:p w14:paraId="05C6ED52" w14:textId="77777777" w:rsidR="00D23F42" w:rsidRPr="005B267A" w:rsidRDefault="00D23F42" w:rsidP="00D23F42">
            <w:pPr>
              <w:spacing w:after="0" w:line="240" w:lineRule="auto"/>
            </w:pPr>
            <w:proofErr w:type="gramStart"/>
            <w:r w:rsidRPr="005B267A">
              <w:t>als</w:t>
            </w:r>
            <w:proofErr w:type="gramEnd"/>
            <w:r w:rsidRPr="005B267A">
              <w:t xml:space="preserve"> mensen refereren naar de verbinding met de maatschappij</w:t>
            </w:r>
          </w:p>
        </w:tc>
      </w:tr>
      <w:tr w:rsidR="00D23F42" w:rsidRPr="005B267A" w14:paraId="7983A6B0" w14:textId="77777777" w:rsidTr="00D23F42">
        <w:trPr>
          <w:trHeight w:val="471"/>
        </w:trPr>
        <w:tc>
          <w:tcPr>
            <w:tcW w:w="1614" w:type="dxa"/>
            <w:vMerge/>
            <w:tcBorders>
              <w:top w:val="single" w:sz="8" w:space="0" w:color="FFFFFF"/>
              <w:left w:val="single" w:sz="8" w:space="0" w:color="FFFFFF"/>
              <w:bottom w:val="single" w:sz="4" w:space="0" w:color="auto"/>
              <w:right w:val="single" w:sz="8" w:space="0" w:color="FFFFFF"/>
            </w:tcBorders>
            <w:shd w:val="clear" w:color="auto" w:fill="FFFFFF" w:themeFill="background1"/>
            <w:vAlign w:val="center"/>
            <w:hideMark/>
          </w:tcPr>
          <w:p w14:paraId="5F7DBBEB"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4" w:space="0" w:color="auto"/>
              <w:right w:val="single" w:sz="8" w:space="0" w:color="FFFFFF"/>
            </w:tcBorders>
            <w:shd w:val="clear" w:color="auto" w:fill="66CCFF"/>
            <w:tcMar>
              <w:top w:w="15" w:type="dxa"/>
              <w:left w:w="82" w:type="dxa"/>
              <w:bottom w:w="0" w:type="dxa"/>
              <w:right w:w="82" w:type="dxa"/>
            </w:tcMar>
            <w:hideMark/>
          </w:tcPr>
          <w:p w14:paraId="759F218D" w14:textId="77777777" w:rsidR="00D23F42" w:rsidRPr="00F12B13" w:rsidRDefault="00D23F42" w:rsidP="00D23F42">
            <w:pPr>
              <w:spacing w:after="0" w:line="240" w:lineRule="auto"/>
              <w:rPr>
                <w:b/>
                <w:bCs/>
              </w:rPr>
            </w:pPr>
            <w:r w:rsidRPr="00F12B13">
              <w:rPr>
                <w:b/>
                <w:bCs/>
              </w:rPr>
              <w:t>Jongeren:</w:t>
            </w:r>
          </w:p>
        </w:tc>
        <w:tc>
          <w:tcPr>
            <w:tcW w:w="6521" w:type="dxa"/>
            <w:tcBorders>
              <w:top w:val="single" w:sz="8" w:space="0" w:color="FFFFFF"/>
              <w:left w:val="single" w:sz="8" w:space="0" w:color="FFFFFF"/>
              <w:bottom w:val="single" w:sz="4" w:space="0" w:color="auto"/>
              <w:right w:val="single" w:sz="8" w:space="0" w:color="FFFFFF"/>
            </w:tcBorders>
            <w:shd w:val="clear" w:color="auto" w:fill="FFFFFF"/>
            <w:tcMar>
              <w:top w:w="15" w:type="dxa"/>
              <w:left w:w="82" w:type="dxa"/>
              <w:bottom w:w="0" w:type="dxa"/>
              <w:right w:w="82" w:type="dxa"/>
            </w:tcMar>
            <w:hideMark/>
          </w:tcPr>
          <w:p w14:paraId="74D70FBC" w14:textId="77777777" w:rsidR="00D23F42" w:rsidRPr="005B267A" w:rsidRDefault="00D23F42" w:rsidP="00D23F42">
            <w:pPr>
              <w:spacing w:after="0" w:line="240" w:lineRule="auto"/>
            </w:pPr>
            <w:proofErr w:type="gramStart"/>
            <w:r w:rsidRPr="005B267A">
              <w:t>alles</w:t>
            </w:r>
            <w:proofErr w:type="gramEnd"/>
            <w:r w:rsidRPr="005B267A">
              <w:t xml:space="preserve"> waarin de jongere doelgroepen worden genoemd</w:t>
            </w:r>
          </w:p>
        </w:tc>
      </w:tr>
      <w:tr w:rsidR="00D23F42" w:rsidRPr="005B267A" w14:paraId="67D983B6" w14:textId="77777777" w:rsidTr="00D23F42">
        <w:trPr>
          <w:trHeight w:val="471"/>
        </w:trPr>
        <w:tc>
          <w:tcPr>
            <w:tcW w:w="1614" w:type="dxa"/>
            <w:vMerge w:val="restart"/>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82" w:type="dxa"/>
              <w:bottom w:w="0" w:type="dxa"/>
              <w:right w:w="82" w:type="dxa"/>
            </w:tcMar>
            <w:hideMark/>
          </w:tcPr>
          <w:p w14:paraId="4A9EB6D5" w14:textId="77777777" w:rsidR="00D23F42" w:rsidRPr="005B267A" w:rsidRDefault="00D23F42" w:rsidP="00D23F42">
            <w:pPr>
              <w:spacing w:after="0" w:line="240" w:lineRule="auto"/>
            </w:pPr>
            <w:r w:rsidRPr="005B267A">
              <w:rPr>
                <w:b/>
                <w:bCs/>
              </w:rPr>
              <w:t>Overig</w:t>
            </w:r>
          </w:p>
        </w:tc>
        <w:tc>
          <w:tcPr>
            <w:tcW w:w="2487" w:type="dxa"/>
            <w:tcBorders>
              <w:top w:val="single" w:sz="4" w:space="0" w:color="auto"/>
              <w:left w:val="single" w:sz="8" w:space="0" w:color="FFFFFF"/>
              <w:bottom w:val="single" w:sz="8" w:space="0" w:color="FFFFFF"/>
              <w:right w:val="single" w:sz="8" w:space="0" w:color="FFFFFF"/>
            </w:tcBorders>
            <w:shd w:val="clear" w:color="auto" w:fill="642D08"/>
            <w:tcMar>
              <w:top w:w="15" w:type="dxa"/>
              <w:left w:w="82" w:type="dxa"/>
              <w:bottom w:w="0" w:type="dxa"/>
              <w:right w:w="82" w:type="dxa"/>
            </w:tcMar>
            <w:hideMark/>
          </w:tcPr>
          <w:p w14:paraId="45D8DDD3" w14:textId="77777777" w:rsidR="00D23F42" w:rsidRPr="00F12B13" w:rsidRDefault="00D23F42" w:rsidP="00D23F42">
            <w:pPr>
              <w:spacing w:after="0" w:line="240" w:lineRule="auto"/>
              <w:rPr>
                <w:b/>
                <w:bCs/>
              </w:rPr>
            </w:pPr>
            <w:r w:rsidRPr="00F12B13">
              <w:rPr>
                <w:b/>
                <w:bCs/>
              </w:rPr>
              <w:t xml:space="preserve">Gebouw: </w:t>
            </w:r>
          </w:p>
        </w:tc>
        <w:tc>
          <w:tcPr>
            <w:tcW w:w="6521" w:type="dxa"/>
            <w:tcBorders>
              <w:top w:val="single" w:sz="4" w:space="0" w:color="auto"/>
              <w:left w:val="single" w:sz="8" w:space="0" w:color="FFFFFF"/>
              <w:bottom w:val="single" w:sz="8" w:space="0" w:color="FFFFFF"/>
              <w:right w:val="single" w:sz="8" w:space="0" w:color="FFFFFF"/>
            </w:tcBorders>
            <w:shd w:val="clear" w:color="auto" w:fill="F3F4F4"/>
            <w:tcMar>
              <w:top w:w="15" w:type="dxa"/>
              <w:left w:w="82" w:type="dxa"/>
              <w:bottom w:w="0" w:type="dxa"/>
              <w:right w:w="82" w:type="dxa"/>
            </w:tcMar>
            <w:hideMark/>
          </w:tcPr>
          <w:p w14:paraId="2BC2B654" w14:textId="77777777" w:rsidR="00D23F42" w:rsidRPr="005B267A" w:rsidRDefault="00D23F42" w:rsidP="00D23F42">
            <w:pPr>
              <w:spacing w:after="0" w:line="240" w:lineRule="auto"/>
            </w:pPr>
            <w:proofErr w:type="gramStart"/>
            <w:r w:rsidRPr="005B267A">
              <w:t>als</w:t>
            </w:r>
            <w:proofErr w:type="gramEnd"/>
            <w:r w:rsidRPr="005B267A">
              <w:t xml:space="preserve"> er genoemd wordt dat er aanpassingen aan het gebouw nodig zijn</w:t>
            </w:r>
          </w:p>
        </w:tc>
      </w:tr>
      <w:tr w:rsidR="00D23F42" w:rsidRPr="005B267A" w14:paraId="44E0AD98" w14:textId="77777777" w:rsidTr="00D23F42">
        <w:trPr>
          <w:trHeight w:val="471"/>
        </w:trPr>
        <w:tc>
          <w:tcPr>
            <w:tcW w:w="1614" w:type="dxa"/>
            <w:vMerge/>
            <w:tcBorders>
              <w:top w:val="single" w:sz="8" w:space="0" w:color="FFFFFF"/>
              <w:left w:val="single" w:sz="8" w:space="0" w:color="FFFFFF"/>
              <w:bottom w:val="single" w:sz="8" w:space="0" w:color="FFFFFF"/>
              <w:right w:val="single" w:sz="8" w:space="0" w:color="FFFFFF"/>
            </w:tcBorders>
            <w:shd w:val="clear" w:color="auto" w:fill="FFFFFF" w:themeFill="background1"/>
            <w:vAlign w:val="center"/>
            <w:hideMark/>
          </w:tcPr>
          <w:p w14:paraId="1E9EDD19" w14:textId="77777777" w:rsidR="00D23F42" w:rsidRPr="005B267A" w:rsidRDefault="00D23F42" w:rsidP="00D23F42">
            <w:pPr>
              <w:spacing w:after="0" w:line="240" w:lineRule="auto"/>
            </w:pPr>
          </w:p>
        </w:tc>
        <w:tc>
          <w:tcPr>
            <w:tcW w:w="2487" w:type="dxa"/>
            <w:tcBorders>
              <w:top w:val="single" w:sz="8" w:space="0" w:color="FFFFFF"/>
              <w:left w:val="single" w:sz="8" w:space="0" w:color="FFFFFF"/>
              <w:bottom w:val="single" w:sz="8" w:space="0" w:color="FFFFFF"/>
              <w:right w:val="single" w:sz="8" w:space="0" w:color="FFFFFF"/>
            </w:tcBorders>
            <w:shd w:val="clear" w:color="auto" w:fill="0D0D0D" w:themeFill="text1" w:themeFillTint="F2"/>
            <w:tcMar>
              <w:top w:w="15" w:type="dxa"/>
              <w:left w:w="82" w:type="dxa"/>
              <w:bottom w:w="0" w:type="dxa"/>
              <w:right w:w="82" w:type="dxa"/>
            </w:tcMar>
            <w:hideMark/>
          </w:tcPr>
          <w:p w14:paraId="4F94C4D9" w14:textId="77777777" w:rsidR="00D23F42" w:rsidRPr="00F12B13" w:rsidRDefault="00D23F42" w:rsidP="00D23F42">
            <w:pPr>
              <w:spacing w:after="0" w:line="240" w:lineRule="auto"/>
              <w:rPr>
                <w:b/>
                <w:bCs/>
              </w:rPr>
            </w:pPr>
            <w:r w:rsidRPr="00F12B13">
              <w:rPr>
                <w:b/>
                <w:bCs/>
              </w:rPr>
              <w:t>Geen idee:</w:t>
            </w:r>
          </w:p>
        </w:tc>
        <w:tc>
          <w:tcPr>
            <w:tcW w:w="6521" w:type="dxa"/>
            <w:tcBorders>
              <w:top w:val="single" w:sz="8" w:space="0" w:color="FFFFFF"/>
              <w:left w:val="single" w:sz="8" w:space="0" w:color="FFFFFF"/>
              <w:bottom w:val="single" w:sz="8" w:space="0" w:color="FFFFFF"/>
              <w:right w:val="single" w:sz="8" w:space="0" w:color="FFFFFF"/>
            </w:tcBorders>
            <w:shd w:val="clear" w:color="auto" w:fill="FFFFFF"/>
            <w:tcMar>
              <w:top w:w="15" w:type="dxa"/>
              <w:left w:w="82" w:type="dxa"/>
              <w:bottom w:w="0" w:type="dxa"/>
              <w:right w:w="82" w:type="dxa"/>
            </w:tcMar>
            <w:hideMark/>
          </w:tcPr>
          <w:p w14:paraId="19509E96" w14:textId="77777777" w:rsidR="00D23F42" w:rsidRPr="005B267A" w:rsidRDefault="00D23F42" w:rsidP="00D23F42">
            <w:pPr>
              <w:spacing w:after="0" w:line="240" w:lineRule="auto"/>
            </w:pPr>
            <w:proofErr w:type="gramStart"/>
            <w:r w:rsidRPr="005B267A">
              <w:t>letterlijk</w:t>
            </w:r>
            <w:proofErr w:type="gramEnd"/>
          </w:p>
        </w:tc>
      </w:tr>
    </w:tbl>
    <w:p w14:paraId="37FB2B41" w14:textId="77777777" w:rsidR="00D23F42" w:rsidRDefault="00D23F42" w:rsidP="00E35843"/>
    <w:p w14:paraId="457728E4" w14:textId="77777777" w:rsidR="00D23F42" w:rsidRDefault="00D23F42" w:rsidP="00E35843"/>
    <w:p w14:paraId="3E9BEC80" w14:textId="77777777" w:rsidR="00D23F42" w:rsidRDefault="00D23F42" w:rsidP="00E35843"/>
    <w:p w14:paraId="2EC90BC2" w14:textId="150C9E14" w:rsidR="00D86759" w:rsidRDefault="002B63C3" w:rsidP="00E35843">
      <w:r>
        <w:t>Zoals in de cirkeldiagrammen voor beide vragen te zien is, werd ook hier vaak de</w:t>
      </w:r>
      <w:r w:rsidR="002212E2">
        <w:t xml:space="preserve"> ‘gemeenschap’</w:t>
      </w:r>
      <w:r>
        <w:t xml:space="preserve"> genoemd</w:t>
      </w:r>
      <w:r w:rsidR="002212E2">
        <w:t xml:space="preserve">: vaker </w:t>
      </w:r>
      <w:r w:rsidR="00E33B05">
        <w:t>koffiedrinken</w:t>
      </w:r>
      <w:r w:rsidR="002212E2">
        <w:t xml:space="preserve"> na de Mis, bijvoorbeeld. </w:t>
      </w:r>
      <w:r w:rsidR="002904B4">
        <w:t>Ook waren er veel opmerkingen over de aanvangstijden van de Mis, en de duur ervan</w:t>
      </w:r>
      <w:r w:rsidR="00F45F5D">
        <w:t>. Veel mensen schreven op dat de Mis maximaal één uur zou moeten duren, maar moet</w:t>
      </w:r>
      <w:r w:rsidR="002904B4">
        <w:t xml:space="preserve"> de pastoor </w:t>
      </w:r>
      <w:r w:rsidR="00F45F5D">
        <w:t>dan</w:t>
      </w:r>
      <w:r w:rsidR="002904B4">
        <w:t xml:space="preserve"> korter preken, of </w:t>
      </w:r>
      <w:r w:rsidR="00F45F5D">
        <w:t xml:space="preserve">moet </w:t>
      </w:r>
      <w:r w:rsidR="002904B4">
        <w:t>het koor korter zingen</w:t>
      </w:r>
      <w:r w:rsidR="00F45F5D">
        <w:t>? Daarover verschil</w:t>
      </w:r>
      <w:r w:rsidR="002048A0">
        <w:t>d</w:t>
      </w:r>
      <w:r w:rsidR="00F45F5D">
        <w:t xml:space="preserve">en de meningen. </w:t>
      </w:r>
    </w:p>
    <w:p w14:paraId="79FD2673" w14:textId="22079BCE" w:rsidR="002212E2" w:rsidRDefault="00F45F5D" w:rsidP="00E35843">
      <w:r>
        <w:t xml:space="preserve">Een ander punt dat heel veel genoemd werd, is dat we aantrekkelijker moeten worden voor jongeren, “want zij zijn de toekomst”. Hier werden veel </w:t>
      </w:r>
      <w:r w:rsidR="002B63C3">
        <w:t xml:space="preserve">verschillende </w:t>
      </w:r>
      <w:r>
        <w:t xml:space="preserve">suggesties gegeven over wat </w:t>
      </w:r>
      <w:r w:rsidR="002B63C3">
        <w:t>we zouden kunnen doen om jongeren – op één kaartje gespecificeerd als iedereen jonger dan 80 - aan te spreken. Natuurlijk zou het mooi</w:t>
      </w:r>
      <w:r w:rsidR="002048A0">
        <w:t xml:space="preserve"> </w:t>
      </w:r>
      <w:r w:rsidR="002B63C3">
        <w:t xml:space="preserve">zijn, als de jongere </w:t>
      </w:r>
      <w:proofErr w:type="gramStart"/>
      <w:r w:rsidR="002B63C3">
        <w:t>doelgroepen</w:t>
      </w:r>
      <w:proofErr w:type="gramEnd"/>
      <w:r w:rsidR="002B63C3">
        <w:t xml:space="preserve"> zelf ons hier aanwijzingen in kunnen geven. </w:t>
      </w:r>
      <w:r w:rsidR="002048A0">
        <w:t>Onder de antwoorden van</w:t>
      </w:r>
      <w:r w:rsidR="002B63C3">
        <w:t xml:space="preserve"> het kaartjesproject waren er te weinig </w:t>
      </w:r>
      <w:r w:rsidR="002048A0">
        <w:t>kaartjes</w:t>
      </w:r>
      <w:r w:rsidR="002B63C3">
        <w:t xml:space="preserve"> van mensen jonger dan 50 om conclusies te kunnen trekken. Dit heeft onze aandacht.  </w:t>
      </w:r>
    </w:p>
    <w:p w14:paraId="3CBD3095" w14:textId="7C7467AC" w:rsidR="00152188" w:rsidRDefault="00152188" w:rsidP="00152188"/>
    <w:p w14:paraId="24A7BB83" w14:textId="198101ED" w:rsidR="00152188" w:rsidRPr="00152188" w:rsidRDefault="00152188" w:rsidP="00152188">
      <w:pPr>
        <w:rPr>
          <w:u w:val="single"/>
        </w:rPr>
      </w:pPr>
      <w:r w:rsidRPr="00152188">
        <w:rPr>
          <w:u w:val="single"/>
        </w:rPr>
        <w:t>Bedankt</w:t>
      </w:r>
    </w:p>
    <w:p w14:paraId="40FD8A0A" w14:textId="2DE43247" w:rsidR="00152188" w:rsidRDefault="00152188" w:rsidP="00D86759">
      <w:pPr>
        <w:spacing w:after="0" w:line="276" w:lineRule="auto"/>
      </w:pPr>
      <w:r>
        <w:t>Hartelijk dank aan iedereen die een kaartje heeft ingevuld en opgehangen! Oók hartelijk dank aan iedereen die een kaartje heeft meegenomen, of die de vragen in de Wil’skracht van oktober heeft gelezen, erover nagedacht heeft, maar er uiteindelijk niet aan toegekomen is om dat kaartje op te hangen. Het doel was namelijk niet alleen voor ons om deze antwoorden te verzamelen, maar ook om mensen aan het denken te zetten.</w:t>
      </w:r>
      <w:r w:rsidR="002B63C3">
        <w:t xml:space="preserve"> Onze toekomst is namelijk voor ons allemaal. </w:t>
      </w:r>
      <w:r>
        <w:t xml:space="preserve"> </w:t>
      </w:r>
    </w:p>
    <w:p w14:paraId="59A5672A" w14:textId="7555B2DA" w:rsidR="00152188" w:rsidRDefault="00152188" w:rsidP="00D86759">
      <w:pPr>
        <w:spacing w:after="0" w:line="276" w:lineRule="auto"/>
      </w:pPr>
      <w:r>
        <w:t xml:space="preserve">Wat willen wij vóór onze </w:t>
      </w:r>
      <w:r w:rsidR="002B63C3">
        <w:t>K</w:t>
      </w:r>
      <w:r>
        <w:t xml:space="preserve">erk? Wat willen wij ván onze </w:t>
      </w:r>
      <w:r w:rsidR="002B63C3">
        <w:t>K</w:t>
      </w:r>
      <w:r>
        <w:t xml:space="preserve">erk? En wat zijn we zelf bereid </w:t>
      </w:r>
      <w:r w:rsidR="002B63C3">
        <w:t>(</w:t>
      </w:r>
      <w:r>
        <w:t>op</w:t>
      </w:r>
      <w:r w:rsidR="002B63C3">
        <w:t>)</w:t>
      </w:r>
      <w:r>
        <w:t xml:space="preserve"> te geven om dát te bereiken? </w:t>
      </w:r>
      <w:r w:rsidR="002B63C3">
        <w:t xml:space="preserve">Zijn we bereid om als vrijwilliger tijd te investeren in onze gemeenschap? </w:t>
      </w:r>
      <w:r>
        <w:t>Kunnen we onze persoonlijke voorkeur</w:t>
      </w:r>
      <w:r w:rsidR="002B63C3">
        <w:t>en</w:t>
      </w:r>
      <w:r>
        <w:t xml:space="preserve"> </w:t>
      </w:r>
      <w:proofErr w:type="gramStart"/>
      <w:r>
        <w:t>opzij zetten</w:t>
      </w:r>
      <w:proofErr w:type="gramEnd"/>
      <w:r>
        <w:t xml:space="preserve"> om daarmee aantrekkelijker te worden voor nieuwe mensen? Leveren we een financiële bijdrage waarmee deze parochie op kan bloeien? Verdiepen we ons in ons geloof zodat we er met meer </w:t>
      </w:r>
      <w:r>
        <w:lastRenderedPageBreak/>
        <w:t xml:space="preserve">zelfvertrouwen over kunnen praten, en daarmee misschien ook de moed op kunnen brengen om anderen uit te nodigen in onze </w:t>
      </w:r>
      <w:r w:rsidR="002B63C3">
        <w:t>K</w:t>
      </w:r>
      <w:r>
        <w:t>erk?</w:t>
      </w:r>
      <w:r w:rsidR="002B63C3">
        <w:t xml:space="preserve"> Dit zijn allemaal vragen waar we met elkaar over na mogen denken. </w:t>
      </w:r>
    </w:p>
    <w:p w14:paraId="1C6796A9" w14:textId="77777777" w:rsidR="00D86759" w:rsidRDefault="00D86759" w:rsidP="00D86759">
      <w:pPr>
        <w:spacing w:after="0" w:line="276" w:lineRule="auto"/>
      </w:pPr>
    </w:p>
    <w:p w14:paraId="69BF044B" w14:textId="7100FEDF" w:rsidR="00D86759" w:rsidRPr="00D86759" w:rsidRDefault="00D86759" w:rsidP="00D86759">
      <w:pPr>
        <w:spacing w:after="0" w:line="276" w:lineRule="auto"/>
        <w:rPr>
          <w:u w:val="single"/>
        </w:rPr>
      </w:pPr>
      <w:r>
        <w:rPr>
          <w:u w:val="single"/>
        </w:rPr>
        <w:t>Toekomst</w:t>
      </w:r>
    </w:p>
    <w:p w14:paraId="2056DE21" w14:textId="720E40F0" w:rsidR="009C3A28" w:rsidRDefault="004E530A" w:rsidP="00D86759">
      <w:pPr>
        <w:spacing w:after="0" w:line="276" w:lineRule="auto"/>
      </w:pPr>
      <w:r>
        <w:t>De antwoorden uit dit onderzoek vormen een belangrijke basis voor ons toekomstplan. Dat plan wordt door</w:t>
      </w:r>
      <w:r w:rsidR="002048A0">
        <w:t xml:space="preserve"> het pastorale team</w:t>
      </w:r>
      <w:r>
        <w:t xml:space="preserve"> uitgewerkt in een nieuw pastoraal beleidsplan. Daarover wordt in een later stadium nog breder gecommuniceerd. </w:t>
      </w:r>
      <w:r>
        <w:br/>
        <w:t xml:space="preserve">Het ‘kaartjesproject’ werd geïnitieerd door een groep vrijwilligers van alle locaties, incl. leden van de lokale commissies en het pastorale team. Deze groep zal </w:t>
      </w:r>
      <w:r w:rsidR="002048A0">
        <w:t xml:space="preserve">zich </w:t>
      </w:r>
      <w:r>
        <w:t>bezig blijven</w:t>
      </w:r>
      <w:r w:rsidR="002048A0">
        <w:t xml:space="preserve"> houden</w:t>
      </w:r>
      <w:r>
        <w:t xml:space="preserve"> met de toekomst, omdat onze parochie ons aan het hart gaat </w:t>
      </w:r>
      <w:r w:rsidR="00BB53A5">
        <w:t>en we geloven dat deze parochie toekomst heeft.</w:t>
      </w:r>
      <w:r>
        <w:t xml:space="preserve"> </w:t>
      </w:r>
      <w:r w:rsidR="002048A0">
        <w:t>En</w:t>
      </w:r>
      <w:r>
        <w:t xml:space="preserve"> daar </w:t>
      </w:r>
      <w:r w:rsidR="002048A0">
        <w:t>gaan</w:t>
      </w:r>
      <w:r>
        <w:t xml:space="preserve"> we ons </w:t>
      </w:r>
      <w:r w:rsidR="002048A0">
        <w:t>gezamenlijk a</w:t>
      </w:r>
      <w:r>
        <w:t>ctief voor inzetten.</w:t>
      </w:r>
      <w:r w:rsidR="002048A0">
        <w:t xml:space="preserve"> </w:t>
      </w:r>
      <w:r>
        <w:t xml:space="preserve"> </w:t>
      </w:r>
    </w:p>
    <w:p w14:paraId="3AAC3D09" w14:textId="77777777" w:rsidR="009C3A28" w:rsidRDefault="009C3A28" w:rsidP="00D86759">
      <w:pPr>
        <w:spacing w:after="0" w:line="276" w:lineRule="auto"/>
      </w:pPr>
    </w:p>
    <w:p w14:paraId="4DC47730" w14:textId="37EF138E" w:rsidR="00BB53A5" w:rsidRDefault="009C3A28" w:rsidP="00D86759">
      <w:pPr>
        <w:spacing w:after="0" w:line="276" w:lineRule="auto"/>
      </w:pPr>
      <w:r>
        <w:t>Heeft u suggesties? Mailt u ze ons gerust v</w:t>
      </w:r>
      <w:r w:rsidR="002048A0">
        <w:t xml:space="preserve">ia de redactie van de </w:t>
      </w:r>
      <w:proofErr w:type="spellStart"/>
      <w:r w:rsidR="002048A0">
        <w:t>Wil’skracht</w:t>
      </w:r>
      <w:proofErr w:type="spellEnd"/>
      <w:r w:rsidR="002048A0">
        <w:t xml:space="preserve">: wilskracht@rkwb.nl </w:t>
      </w:r>
      <w:r>
        <w:br/>
        <w:t>Renée van der Salm</w:t>
      </w:r>
      <w:r w:rsidR="002048A0">
        <w:t xml:space="preserve"> en L</w:t>
      </w:r>
      <w:r>
        <w:t>izette Romijn</w:t>
      </w:r>
      <w:r>
        <w:br/>
      </w:r>
      <w:r w:rsidR="004E530A">
        <w:t xml:space="preserve"> </w:t>
      </w:r>
      <w:r w:rsidR="00BB53A5">
        <w:t xml:space="preserve"> </w:t>
      </w:r>
    </w:p>
    <w:p w14:paraId="707467C0" w14:textId="7BC7233A" w:rsidR="00152188" w:rsidRDefault="00D23F42" w:rsidP="00E35843">
      <w:r w:rsidRPr="00E35843">
        <w:rPr>
          <w:noProof/>
          <w:sz w:val="32"/>
          <w:szCs w:val="32"/>
        </w:rPr>
        <w:drawing>
          <wp:anchor distT="0" distB="0" distL="114300" distR="114300" simplePos="0" relativeHeight="251673600" behindDoc="0" locked="0" layoutInCell="1" allowOverlap="1" wp14:anchorId="2F44EC44" wp14:editId="032C88E1">
            <wp:simplePos x="0" y="0"/>
            <wp:positionH relativeFrom="column">
              <wp:posOffset>1633643</wp:posOffset>
            </wp:positionH>
            <wp:positionV relativeFrom="paragraph">
              <wp:posOffset>285115</wp:posOffset>
            </wp:positionV>
            <wp:extent cx="2667000" cy="2684145"/>
            <wp:effectExtent l="0" t="0" r="0" b="0"/>
            <wp:wrapSquare wrapText="bothSides"/>
            <wp:docPr id="5" name="Afbeelding 4" descr="Afbeelding met vloer, binnen, meubels&#10;&#10;Automatisch gegenereerde beschrijving">
              <a:extLst xmlns:a="http://schemas.openxmlformats.org/drawingml/2006/main">
                <a:ext uri="{FF2B5EF4-FFF2-40B4-BE49-F238E27FC236}">
                  <a16:creationId xmlns:a16="http://schemas.microsoft.com/office/drawing/2014/main" id="{6BEF7FDF-7349-3B1F-0976-C5FC42B25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Afbeelding met vloer, binnen, meubels&#10;&#10;Automatisch gegenereerde beschrijving">
                      <a:extLst>
                        <a:ext uri="{FF2B5EF4-FFF2-40B4-BE49-F238E27FC236}">
                          <a16:creationId xmlns:a16="http://schemas.microsoft.com/office/drawing/2014/main" id="{6BEF7FDF-7349-3B1F-0976-C5FC42B25888}"/>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8666" t="11770" r="2" b="9601"/>
                    <a:stretch/>
                  </pic:blipFill>
                  <pic:spPr>
                    <a:xfrm>
                      <a:off x="0" y="0"/>
                      <a:ext cx="2667000" cy="26841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14:paraId="5AFB1DF2" w14:textId="45237187" w:rsidR="00152188" w:rsidRDefault="00152188" w:rsidP="00E35843"/>
    <w:p w14:paraId="5F135BDB" w14:textId="4D5C1210" w:rsidR="00152188" w:rsidRDefault="00152188" w:rsidP="00E35843"/>
    <w:p w14:paraId="5E9093E5" w14:textId="6B86A7E8" w:rsidR="003B6F5B" w:rsidRDefault="003B6F5B" w:rsidP="00E35843"/>
    <w:p w14:paraId="27E468D1" w14:textId="20BCF1EA" w:rsidR="003B6F5B" w:rsidRDefault="003B6F5B" w:rsidP="00E35843"/>
    <w:p w14:paraId="0CE14B23" w14:textId="3A0C46C5" w:rsidR="00152188" w:rsidRDefault="00152188" w:rsidP="00F45F5D">
      <w:pPr>
        <w:spacing w:after="0" w:line="240" w:lineRule="auto"/>
      </w:pPr>
    </w:p>
    <w:p w14:paraId="4EA79046" w14:textId="61D520F8" w:rsidR="007B5E94" w:rsidRDefault="007B5E94"/>
    <w:p w14:paraId="6A6514D9" w14:textId="77777777" w:rsidR="00AD5F63" w:rsidRPr="00E35843" w:rsidRDefault="00AD5F63" w:rsidP="00E35843"/>
    <w:sectPr w:rsidR="00AD5F63" w:rsidRPr="00E35843" w:rsidSect="005B26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03451"/>
    <w:multiLevelType w:val="hybridMultilevel"/>
    <w:tmpl w:val="7B96C3D8"/>
    <w:lvl w:ilvl="0" w:tplc="B62AF2D0">
      <w:start w:val="1"/>
      <w:numFmt w:val="decimal"/>
      <w:lvlText w:val="%1."/>
      <w:lvlJc w:val="left"/>
      <w:pPr>
        <w:tabs>
          <w:tab w:val="num" w:pos="720"/>
        </w:tabs>
        <w:ind w:left="720" w:hanging="360"/>
      </w:pPr>
    </w:lvl>
    <w:lvl w:ilvl="1" w:tplc="A65A6992" w:tentative="1">
      <w:start w:val="1"/>
      <w:numFmt w:val="decimal"/>
      <w:lvlText w:val="%2."/>
      <w:lvlJc w:val="left"/>
      <w:pPr>
        <w:tabs>
          <w:tab w:val="num" w:pos="1440"/>
        </w:tabs>
        <w:ind w:left="1440" w:hanging="360"/>
      </w:pPr>
    </w:lvl>
    <w:lvl w:ilvl="2" w:tplc="8160D480" w:tentative="1">
      <w:start w:val="1"/>
      <w:numFmt w:val="decimal"/>
      <w:lvlText w:val="%3."/>
      <w:lvlJc w:val="left"/>
      <w:pPr>
        <w:tabs>
          <w:tab w:val="num" w:pos="2160"/>
        </w:tabs>
        <w:ind w:left="2160" w:hanging="360"/>
      </w:pPr>
    </w:lvl>
    <w:lvl w:ilvl="3" w:tplc="A91C4794" w:tentative="1">
      <w:start w:val="1"/>
      <w:numFmt w:val="decimal"/>
      <w:lvlText w:val="%4."/>
      <w:lvlJc w:val="left"/>
      <w:pPr>
        <w:tabs>
          <w:tab w:val="num" w:pos="2880"/>
        </w:tabs>
        <w:ind w:left="2880" w:hanging="360"/>
      </w:pPr>
    </w:lvl>
    <w:lvl w:ilvl="4" w:tplc="8A66F550" w:tentative="1">
      <w:start w:val="1"/>
      <w:numFmt w:val="decimal"/>
      <w:lvlText w:val="%5."/>
      <w:lvlJc w:val="left"/>
      <w:pPr>
        <w:tabs>
          <w:tab w:val="num" w:pos="3600"/>
        </w:tabs>
        <w:ind w:left="3600" w:hanging="360"/>
      </w:pPr>
    </w:lvl>
    <w:lvl w:ilvl="5" w:tplc="ADA4FF64" w:tentative="1">
      <w:start w:val="1"/>
      <w:numFmt w:val="decimal"/>
      <w:lvlText w:val="%6."/>
      <w:lvlJc w:val="left"/>
      <w:pPr>
        <w:tabs>
          <w:tab w:val="num" w:pos="4320"/>
        </w:tabs>
        <w:ind w:left="4320" w:hanging="360"/>
      </w:pPr>
    </w:lvl>
    <w:lvl w:ilvl="6" w:tplc="40EA9EC6" w:tentative="1">
      <w:start w:val="1"/>
      <w:numFmt w:val="decimal"/>
      <w:lvlText w:val="%7."/>
      <w:lvlJc w:val="left"/>
      <w:pPr>
        <w:tabs>
          <w:tab w:val="num" w:pos="5040"/>
        </w:tabs>
        <w:ind w:left="5040" w:hanging="360"/>
      </w:pPr>
    </w:lvl>
    <w:lvl w:ilvl="7" w:tplc="91DE6DB6" w:tentative="1">
      <w:start w:val="1"/>
      <w:numFmt w:val="decimal"/>
      <w:lvlText w:val="%8."/>
      <w:lvlJc w:val="left"/>
      <w:pPr>
        <w:tabs>
          <w:tab w:val="num" w:pos="5760"/>
        </w:tabs>
        <w:ind w:left="5760" w:hanging="360"/>
      </w:pPr>
    </w:lvl>
    <w:lvl w:ilvl="8" w:tplc="77962DB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A3"/>
    <w:rsid w:val="00054038"/>
    <w:rsid w:val="00152188"/>
    <w:rsid w:val="002048A0"/>
    <w:rsid w:val="002212E2"/>
    <w:rsid w:val="002904B4"/>
    <w:rsid w:val="002B39F3"/>
    <w:rsid w:val="002B63C3"/>
    <w:rsid w:val="002F1186"/>
    <w:rsid w:val="003042A3"/>
    <w:rsid w:val="00351380"/>
    <w:rsid w:val="003A5508"/>
    <w:rsid w:val="003B6F5B"/>
    <w:rsid w:val="004621A9"/>
    <w:rsid w:val="004E530A"/>
    <w:rsid w:val="005B267A"/>
    <w:rsid w:val="00704F6E"/>
    <w:rsid w:val="007440CE"/>
    <w:rsid w:val="007A37BF"/>
    <w:rsid w:val="007B5E94"/>
    <w:rsid w:val="00877CF3"/>
    <w:rsid w:val="009C3A28"/>
    <w:rsid w:val="00A278A8"/>
    <w:rsid w:val="00AD5F63"/>
    <w:rsid w:val="00BB53A5"/>
    <w:rsid w:val="00BD4503"/>
    <w:rsid w:val="00C43786"/>
    <w:rsid w:val="00CE57EB"/>
    <w:rsid w:val="00D23F42"/>
    <w:rsid w:val="00D47EB9"/>
    <w:rsid w:val="00D86759"/>
    <w:rsid w:val="00D87FBB"/>
    <w:rsid w:val="00E33B05"/>
    <w:rsid w:val="00E35843"/>
    <w:rsid w:val="00F06A6E"/>
    <w:rsid w:val="00F12B13"/>
    <w:rsid w:val="00F45F5D"/>
    <w:rsid w:val="00F64F2E"/>
    <w:rsid w:val="00FE3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115"/>
  <w15:chartTrackingRefBased/>
  <w15:docId w15:val="{03370A9E-3CF5-447E-AF31-49610130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E35843"/>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E35843"/>
    <w:rPr>
      <w:sz w:val="16"/>
      <w:szCs w:val="16"/>
    </w:rPr>
  </w:style>
  <w:style w:type="paragraph" w:styleId="Tekstopmerking">
    <w:name w:val="annotation text"/>
    <w:basedOn w:val="Standaard"/>
    <w:link w:val="TekstopmerkingChar"/>
    <w:uiPriority w:val="99"/>
    <w:unhideWhenUsed/>
    <w:rsid w:val="00E35843"/>
    <w:pPr>
      <w:spacing w:line="240" w:lineRule="auto"/>
    </w:pPr>
    <w:rPr>
      <w:sz w:val="20"/>
      <w:szCs w:val="20"/>
    </w:rPr>
  </w:style>
  <w:style w:type="character" w:customStyle="1" w:styleId="TekstopmerkingChar">
    <w:name w:val="Tekst opmerking Char"/>
    <w:basedOn w:val="Standaardalinea-lettertype"/>
    <w:link w:val="Tekstopmerking"/>
    <w:uiPriority w:val="99"/>
    <w:rsid w:val="00E35843"/>
    <w:rPr>
      <w:sz w:val="20"/>
      <w:szCs w:val="20"/>
    </w:rPr>
  </w:style>
  <w:style w:type="paragraph" w:styleId="Onderwerpvanopmerking">
    <w:name w:val="annotation subject"/>
    <w:basedOn w:val="Tekstopmerking"/>
    <w:next w:val="Tekstopmerking"/>
    <w:link w:val="OnderwerpvanopmerkingChar"/>
    <w:uiPriority w:val="99"/>
    <w:semiHidden/>
    <w:unhideWhenUsed/>
    <w:rsid w:val="00E35843"/>
    <w:rPr>
      <w:b/>
      <w:bCs/>
    </w:rPr>
  </w:style>
  <w:style w:type="character" w:customStyle="1" w:styleId="OnderwerpvanopmerkingChar">
    <w:name w:val="Onderwerp van opmerking Char"/>
    <w:basedOn w:val="TekstopmerkingChar"/>
    <w:link w:val="Onderwerpvanopmerking"/>
    <w:uiPriority w:val="99"/>
    <w:semiHidden/>
    <w:rsid w:val="00E35843"/>
    <w:rPr>
      <w:b/>
      <w:bCs/>
      <w:sz w:val="20"/>
      <w:szCs w:val="20"/>
    </w:rPr>
  </w:style>
  <w:style w:type="paragraph" w:customStyle="1" w:styleId="pf0">
    <w:name w:val="pf0"/>
    <w:basedOn w:val="Standaard"/>
    <w:rsid w:val="002F11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2F1186"/>
    <w:rPr>
      <w:rFonts w:ascii="Segoe UI" w:hAnsi="Segoe UI" w:cs="Segoe UI" w:hint="default"/>
      <w:sz w:val="18"/>
      <w:szCs w:val="18"/>
    </w:rPr>
  </w:style>
  <w:style w:type="character" w:styleId="Hyperlink">
    <w:name w:val="Hyperlink"/>
    <w:basedOn w:val="Standaardalinea-lettertype"/>
    <w:uiPriority w:val="99"/>
    <w:unhideWhenUsed/>
    <w:rsid w:val="009C3A28"/>
    <w:rPr>
      <w:color w:val="0563C1" w:themeColor="hyperlink"/>
      <w:u w:val="single"/>
    </w:rPr>
  </w:style>
  <w:style w:type="character" w:styleId="Onopgelostemelding">
    <w:name w:val="Unresolved Mention"/>
    <w:basedOn w:val="Standaardalinea-lettertype"/>
    <w:uiPriority w:val="99"/>
    <w:semiHidden/>
    <w:unhideWhenUsed/>
    <w:rsid w:val="009C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426">
      <w:bodyDiv w:val="1"/>
      <w:marLeft w:val="0"/>
      <w:marRight w:val="0"/>
      <w:marTop w:val="0"/>
      <w:marBottom w:val="0"/>
      <w:divBdr>
        <w:top w:val="none" w:sz="0" w:space="0" w:color="auto"/>
        <w:left w:val="none" w:sz="0" w:space="0" w:color="auto"/>
        <w:bottom w:val="none" w:sz="0" w:space="0" w:color="auto"/>
        <w:right w:val="none" w:sz="0" w:space="0" w:color="auto"/>
      </w:divBdr>
      <w:divsChild>
        <w:div w:id="880362114">
          <w:marLeft w:val="806"/>
          <w:marRight w:val="0"/>
          <w:marTop w:val="200"/>
          <w:marBottom w:val="0"/>
          <w:divBdr>
            <w:top w:val="none" w:sz="0" w:space="0" w:color="auto"/>
            <w:left w:val="none" w:sz="0" w:space="0" w:color="auto"/>
            <w:bottom w:val="none" w:sz="0" w:space="0" w:color="auto"/>
            <w:right w:val="none" w:sz="0" w:space="0" w:color="auto"/>
          </w:divBdr>
        </w:div>
        <w:div w:id="854536555">
          <w:marLeft w:val="806"/>
          <w:marRight w:val="0"/>
          <w:marTop w:val="200"/>
          <w:marBottom w:val="0"/>
          <w:divBdr>
            <w:top w:val="none" w:sz="0" w:space="0" w:color="auto"/>
            <w:left w:val="none" w:sz="0" w:space="0" w:color="auto"/>
            <w:bottom w:val="none" w:sz="0" w:space="0" w:color="auto"/>
            <w:right w:val="none" w:sz="0" w:space="0" w:color="auto"/>
          </w:divBdr>
        </w:div>
        <w:div w:id="1356347543">
          <w:marLeft w:val="806"/>
          <w:marRight w:val="0"/>
          <w:marTop w:val="200"/>
          <w:marBottom w:val="0"/>
          <w:divBdr>
            <w:top w:val="none" w:sz="0" w:space="0" w:color="auto"/>
            <w:left w:val="none" w:sz="0" w:space="0" w:color="auto"/>
            <w:bottom w:val="none" w:sz="0" w:space="0" w:color="auto"/>
            <w:right w:val="none" w:sz="0" w:space="0" w:color="auto"/>
          </w:divBdr>
        </w:div>
      </w:divsChild>
    </w:div>
    <w:div w:id="1372225392">
      <w:bodyDiv w:val="1"/>
      <w:marLeft w:val="0"/>
      <w:marRight w:val="0"/>
      <w:marTop w:val="0"/>
      <w:marBottom w:val="0"/>
      <w:divBdr>
        <w:top w:val="none" w:sz="0" w:space="0" w:color="auto"/>
        <w:left w:val="none" w:sz="0" w:space="0" w:color="auto"/>
        <w:bottom w:val="none" w:sz="0" w:space="0" w:color="auto"/>
        <w:right w:val="none" w:sz="0" w:space="0" w:color="auto"/>
      </w:divBdr>
    </w:div>
    <w:div w:id="15058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R\Documents\Werkbestand%20visnetproject%20Willibrordusparochie%20Ren&#233;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60" b="0" i="0" u="none" strike="noStrike" kern="1200" spc="0" baseline="0">
                <a:solidFill>
                  <a:schemeClr val="tx1">
                    <a:lumMod val="65000"/>
                    <a:lumOff val="35000"/>
                  </a:schemeClr>
                </a:solidFill>
                <a:latin typeface="+mn-lt"/>
                <a:ea typeface="+mn-ea"/>
                <a:cs typeface="+mn-cs"/>
              </a:defRPr>
            </a:pPr>
            <a:r>
              <a:rPr lang="nl-NL" sz="1600"/>
              <a:t>Wat</a:t>
            </a:r>
            <a:r>
              <a:rPr lang="nl-NL" sz="1600" baseline="0"/>
              <a:t> maakt de Kerk voor mij waardevol?</a:t>
            </a:r>
            <a:br>
              <a:rPr lang="nl-NL" sz="1600" baseline="0"/>
            </a:br>
            <a:r>
              <a:rPr lang="nl-NL" sz="1600" i="1" baseline="0"/>
              <a:t>parochiebreed</a:t>
            </a:r>
            <a:endParaRPr lang="nl-NL" sz="1600"/>
          </a:p>
        </c:rich>
      </c:tx>
      <c:overlay val="0"/>
      <c:spPr>
        <a:noFill/>
        <a:ln>
          <a:noFill/>
        </a:ln>
        <a:effectLst/>
      </c:spPr>
      <c:txPr>
        <a:bodyPr rot="0" spcFirstLastPara="1" vertOverflow="ellipsis" vert="horz" wrap="square" anchor="ctr" anchorCtr="1"/>
        <a:lstStyle/>
        <a:p>
          <a:pPr>
            <a:defRPr sz="216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Blad1!$J$31:$K$31</c:f>
              <c:strCache>
                <c:ptCount val="2"/>
                <c:pt idx="0">
                  <c:v>Parochiebreed</c:v>
                </c:pt>
                <c:pt idx="1">
                  <c:v>Vraag 1</c:v>
                </c:pt>
              </c:strCache>
            </c:strRef>
          </c:tx>
          <c:dPt>
            <c:idx val="0"/>
            <c:bubble3D val="0"/>
            <c:spPr>
              <a:solidFill>
                <a:srgbClr val="E75BB8"/>
              </a:solidFill>
              <a:ln w="19050">
                <a:solidFill>
                  <a:schemeClr val="lt1"/>
                </a:solidFill>
              </a:ln>
              <a:effectLst/>
            </c:spPr>
            <c:extLst>
              <c:ext xmlns:c16="http://schemas.microsoft.com/office/drawing/2014/chart" uri="{C3380CC4-5D6E-409C-BE32-E72D297353CC}">
                <c16:uniqueId val="{00000001-03DC-D346-99D6-09ABBCBE7E46}"/>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03DC-D346-99D6-09ABBCBE7E46}"/>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03DC-D346-99D6-09ABBCBE7E46}"/>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03DC-D346-99D6-09ABBCBE7E46}"/>
              </c:ext>
            </c:extLst>
          </c:dPt>
          <c:dPt>
            <c:idx val="4"/>
            <c:bubble3D val="0"/>
            <c:spPr>
              <a:solidFill>
                <a:srgbClr val="FF9966"/>
              </a:solidFill>
              <a:ln w="19050">
                <a:solidFill>
                  <a:schemeClr val="lt1"/>
                </a:solidFill>
              </a:ln>
              <a:effectLst/>
            </c:spPr>
            <c:extLst>
              <c:ext xmlns:c16="http://schemas.microsoft.com/office/drawing/2014/chart" uri="{C3380CC4-5D6E-409C-BE32-E72D297353CC}">
                <c16:uniqueId val="{00000009-03DC-D346-99D6-09ABBCBE7E46}"/>
              </c:ext>
            </c:extLst>
          </c:dPt>
          <c:dPt>
            <c:idx val="5"/>
            <c:bubble3D val="0"/>
            <c:spPr>
              <a:solidFill>
                <a:srgbClr val="7030A0"/>
              </a:solidFill>
              <a:ln w="19050">
                <a:solidFill>
                  <a:schemeClr val="lt1"/>
                </a:solidFill>
              </a:ln>
              <a:effectLst/>
            </c:spPr>
            <c:extLst>
              <c:ext xmlns:c16="http://schemas.microsoft.com/office/drawing/2014/chart" uri="{C3380CC4-5D6E-409C-BE32-E72D297353CC}">
                <c16:uniqueId val="{0000000B-03DC-D346-99D6-09ABBCBE7E46}"/>
              </c:ext>
            </c:extLst>
          </c:dPt>
          <c:dPt>
            <c:idx val="6"/>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D-03DC-D346-99D6-09ABBCBE7E46}"/>
              </c:ext>
            </c:extLst>
          </c:dPt>
          <c:dPt>
            <c:idx val="7"/>
            <c:bubble3D val="0"/>
            <c:spPr>
              <a:solidFill>
                <a:srgbClr val="FF3300"/>
              </a:solidFill>
              <a:ln w="19050">
                <a:solidFill>
                  <a:schemeClr val="lt1"/>
                </a:solidFill>
              </a:ln>
              <a:effectLst/>
            </c:spPr>
            <c:extLst>
              <c:ext xmlns:c16="http://schemas.microsoft.com/office/drawing/2014/chart" uri="{C3380CC4-5D6E-409C-BE32-E72D297353CC}">
                <c16:uniqueId val="{0000000F-03DC-D346-99D6-09ABBCBE7E46}"/>
              </c:ext>
            </c:extLst>
          </c:dPt>
          <c:cat>
            <c:strRef>
              <c:f>Blad1!$L$26:$S$26</c:f>
              <c:strCache>
                <c:ptCount val="8"/>
                <c:pt idx="0">
                  <c:v>alles</c:v>
                </c:pt>
                <c:pt idx="1">
                  <c:v>liturgie/sacramenten</c:v>
                </c:pt>
                <c:pt idx="2">
                  <c:v>PT</c:v>
                </c:pt>
                <c:pt idx="3">
                  <c:v>rust/bezinning</c:v>
                </c:pt>
                <c:pt idx="4">
                  <c:v>gemeenschap</c:v>
                </c:pt>
                <c:pt idx="5">
                  <c:v>God zelf</c:v>
                </c:pt>
                <c:pt idx="6">
                  <c:v>muziek/zang</c:v>
                </c:pt>
                <c:pt idx="7">
                  <c:v>(open) gebouw</c:v>
                </c:pt>
              </c:strCache>
            </c:strRef>
          </c:cat>
          <c:val>
            <c:numRef>
              <c:f>Blad1!$L$31:$S$31</c:f>
              <c:numCache>
                <c:formatCode>General</c:formatCode>
                <c:ptCount val="8"/>
                <c:pt idx="0">
                  <c:v>5</c:v>
                </c:pt>
                <c:pt idx="1">
                  <c:v>17.392857140857146</c:v>
                </c:pt>
                <c:pt idx="2">
                  <c:v>1.3095238088571428</c:v>
                </c:pt>
                <c:pt idx="3">
                  <c:v>24.726190474857141</c:v>
                </c:pt>
                <c:pt idx="4">
                  <c:v>33.892857139857142</c:v>
                </c:pt>
                <c:pt idx="5">
                  <c:v>15.226190474857143</c:v>
                </c:pt>
                <c:pt idx="6">
                  <c:v>3.1666666660000002</c:v>
                </c:pt>
                <c:pt idx="7">
                  <c:v>3.4761904758571429</c:v>
                </c:pt>
              </c:numCache>
            </c:numRef>
          </c:val>
          <c:extLst>
            <c:ext xmlns:c16="http://schemas.microsoft.com/office/drawing/2014/chart" uri="{C3380CC4-5D6E-409C-BE32-E72D297353CC}">
              <c16:uniqueId val="{00000010-03DC-D346-99D6-09ABBCBE7E4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800"/>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St. Agatha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Blad1!$J$27:$K$27</c:f>
              <c:strCache>
                <c:ptCount val="2"/>
                <c:pt idx="0">
                  <c:v>Agatha</c:v>
                </c:pt>
                <c:pt idx="1">
                  <c:v>Vraag 1</c:v>
                </c:pt>
              </c:strCache>
            </c:strRef>
          </c:tx>
          <c:dPt>
            <c:idx val="0"/>
            <c:bubble3D val="0"/>
            <c:spPr>
              <a:solidFill>
                <a:srgbClr val="E75BB8"/>
              </a:solidFill>
              <a:ln w="19050">
                <a:solidFill>
                  <a:schemeClr val="lt1"/>
                </a:solidFill>
              </a:ln>
              <a:effectLst/>
            </c:spPr>
            <c:extLst>
              <c:ext xmlns:c16="http://schemas.microsoft.com/office/drawing/2014/chart" uri="{C3380CC4-5D6E-409C-BE32-E72D297353CC}">
                <c16:uniqueId val="{00000001-0988-484B-B30D-BEBD5A2C432F}"/>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0988-484B-B30D-BEBD5A2C432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988-484B-B30D-BEBD5A2C432F}"/>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0988-484B-B30D-BEBD5A2C432F}"/>
              </c:ext>
            </c:extLst>
          </c:dPt>
          <c:dPt>
            <c:idx val="4"/>
            <c:bubble3D val="0"/>
            <c:spPr>
              <a:solidFill>
                <a:srgbClr val="FF9966"/>
              </a:solidFill>
              <a:ln w="19050">
                <a:solidFill>
                  <a:schemeClr val="lt1"/>
                </a:solidFill>
              </a:ln>
              <a:effectLst/>
            </c:spPr>
            <c:extLst>
              <c:ext xmlns:c16="http://schemas.microsoft.com/office/drawing/2014/chart" uri="{C3380CC4-5D6E-409C-BE32-E72D297353CC}">
                <c16:uniqueId val="{00000009-0988-484B-B30D-BEBD5A2C432F}"/>
              </c:ext>
            </c:extLst>
          </c:dPt>
          <c:dPt>
            <c:idx val="5"/>
            <c:bubble3D val="0"/>
            <c:spPr>
              <a:solidFill>
                <a:srgbClr val="7030A0"/>
              </a:solidFill>
              <a:ln w="19050">
                <a:solidFill>
                  <a:schemeClr val="lt1"/>
                </a:solidFill>
              </a:ln>
              <a:effectLst/>
            </c:spPr>
            <c:extLst>
              <c:ext xmlns:c16="http://schemas.microsoft.com/office/drawing/2014/chart" uri="{C3380CC4-5D6E-409C-BE32-E72D297353CC}">
                <c16:uniqueId val="{0000000B-0988-484B-B30D-BEBD5A2C432F}"/>
              </c:ext>
            </c:extLst>
          </c:dPt>
          <c:dPt>
            <c:idx val="6"/>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D-0988-484B-B30D-BEBD5A2C432F}"/>
              </c:ext>
            </c:extLst>
          </c:dPt>
          <c:dPt>
            <c:idx val="7"/>
            <c:bubble3D val="0"/>
            <c:spPr>
              <a:solidFill>
                <a:srgbClr val="FF3300"/>
              </a:solidFill>
              <a:ln w="19050">
                <a:solidFill>
                  <a:schemeClr val="lt1"/>
                </a:solidFill>
              </a:ln>
              <a:effectLst/>
            </c:spPr>
            <c:extLst>
              <c:ext xmlns:c16="http://schemas.microsoft.com/office/drawing/2014/chart" uri="{C3380CC4-5D6E-409C-BE32-E72D297353CC}">
                <c16:uniqueId val="{0000000F-0988-484B-B30D-BEBD5A2C432F}"/>
              </c:ext>
            </c:extLst>
          </c:dPt>
          <c:cat>
            <c:strRef>
              <c:f>Blad1!$L$26:$S$26</c:f>
              <c:strCache>
                <c:ptCount val="8"/>
                <c:pt idx="0">
                  <c:v>alles</c:v>
                </c:pt>
                <c:pt idx="1">
                  <c:v>liturgie/sacramenten</c:v>
                </c:pt>
                <c:pt idx="2">
                  <c:v>PT</c:v>
                </c:pt>
                <c:pt idx="3">
                  <c:v>rust/bezinning</c:v>
                </c:pt>
                <c:pt idx="4">
                  <c:v>gemeenschap</c:v>
                </c:pt>
                <c:pt idx="5">
                  <c:v>God zelf</c:v>
                </c:pt>
                <c:pt idx="6">
                  <c:v>muziek/zang</c:v>
                </c:pt>
                <c:pt idx="7">
                  <c:v>(open) gebouw</c:v>
                </c:pt>
              </c:strCache>
            </c:strRef>
          </c:cat>
          <c:val>
            <c:numRef>
              <c:f>Blad1!$L$27:$S$27</c:f>
              <c:numCache>
                <c:formatCode>General</c:formatCode>
                <c:ptCount val="8"/>
                <c:pt idx="0">
                  <c:v>5</c:v>
                </c:pt>
                <c:pt idx="1">
                  <c:v>6.0595238078571434</c:v>
                </c:pt>
                <c:pt idx="2">
                  <c:v>0.47619047585714286</c:v>
                </c:pt>
                <c:pt idx="3">
                  <c:v>11.892857141857142</c:v>
                </c:pt>
                <c:pt idx="4">
                  <c:v>10.726190474857141</c:v>
                </c:pt>
                <c:pt idx="5">
                  <c:v>5.0595238088571435</c:v>
                </c:pt>
                <c:pt idx="6">
                  <c:v>2.1666666660000002</c:v>
                </c:pt>
                <c:pt idx="7">
                  <c:v>2.6428571428571428</c:v>
                </c:pt>
              </c:numCache>
            </c:numRef>
          </c:val>
          <c:extLst>
            <c:ext xmlns:c16="http://schemas.microsoft.com/office/drawing/2014/chart" uri="{C3380CC4-5D6E-409C-BE32-E72D297353CC}">
              <c16:uniqueId val="{00000010-0988-484B-B30D-BEBD5A2C432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St. Jozef &amp; St. Martinus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Blad1!$J$30:$K$30</c:f>
              <c:strCache>
                <c:ptCount val="2"/>
                <c:pt idx="0">
                  <c:v>Hillegom</c:v>
                </c:pt>
                <c:pt idx="1">
                  <c:v>Vraag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2B-D84E-A1D5-2A3C9E59B61D}"/>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C52B-D84E-A1D5-2A3C9E59B61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52B-D84E-A1D5-2A3C9E59B61D}"/>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C52B-D84E-A1D5-2A3C9E59B61D}"/>
              </c:ext>
            </c:extLst>
          </c:dPt>
          <c:dPt>
            <c:idx val="4"/>
            <c:bubble3D val="0"/>
            <c:spPr>
              <a:solidFill>
                <a:srgbClr val="FF9966"/>
              </a:solidFill>
              <a:ln w="19050">
                <a:solidFill>
                  <a:schemeClr val="lt1"/>
                </a:solidFill>
              </a:ln>
              <a:effectLst/>
            </c:spPr>
            <c:extLst>
              <c:ext xmlns:c16="http://schemas.microsoft.com/office/drawing/2014/chart" uri="{C3380CC4-5D6E-409C-BE32-E72D297353CC}">
                <c16:uniqueId val="{00000009-C52B-D84E-A1D5-2A3C9E59B61D}"/>
              </c:ext>
            </c:extLst>
          </c:dPt>
          <c:dPt>
            <c:idx val="5"/>
            <c:bubble3D val="0"/>
            <c:spPr>
              <a:solidFill>
                <a:srgbClr val="7030A0"/>
              </a:solidFill>
              <a:ln w="19050">
                <a:solidFill>
                  <a:schemeClr val="lt1"/>
                </a:solidFill>
              </a:ln>
              <a:effectLst/>
            </c:spPr>
            <c:extLst>
              <c:ext xmlns:c16="http://schemas.microsoft.com/office/drawing/2014/chart" uri="{C3380CC4-5D6E-409C-BE32-E72D297353CC}">
                <c16:uniqueId val="{0000000B-C52B-D84E-A1D5-2A3C9E59B61D}"/>
              </c:ext>
            </c:extLst>
          </c:dPt>
          <c:dPt>
            <c:idx val="6"/>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D-C52B-D84E-A1D5-2A3C9E59B61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52B-D84E-A1D5-2A3C9E59B61D}"/>
              </c:ext>
            </c:extLst>
          </c:dPt>
          <c:cat>
            <c:strRef>
              <c:f>Blad1!$L$26:$S$26</c:f>
              <c:strCache>
                <c:ptCount val="8"/>
                <c:pt idx="0">
                  <c:v>alles</c:v>
                </c:pt>
                <c:pt idx="1">
                  <c:v>liturgie/sacramenten</c:v>
                </c:pt>
                <c:pt idx="2">
                  <c:v>PT</c:v>
                </c:pt>
                <c:pt idx="3">
                  <c:v>rust/bezinning</c:v>
                </c:pt>
                <c:pt idx="4">
                  <c:v>gemeenschap</c:v>
                </c:pt>
                <c:pt idx="5">
                  <c:v>God zelf</c:v>
                </c:pt>
                <c:pt idx="6">
                  <c:v>muziek/zang</c:v>
                </c:pt>
                <c:pt idx="7">
                  <c:v>(open) gebouw</c:v>
                </c:pt>
              </c:strCache>
            </c:strRef>
          </c:cat>
          <c:val>
            <c:numRef>
              <c:f>Blad1!$L$30:$S$30</c:f>
              <c:numCache>
                <c:formatCode>General</c:formatCode>
                <c:ptCount val="8"/>
                <c:pt idx="0">
                  <c:v>0</c:v>
                </c:pt>
                <c:pt idx="1">
                  <c:v>4</c:v>
                </c:pt>
                <c:pt idx="2">
                  <c:v>0.5</c:v>
                </c:pt>
                <c:pt idx="3">
                  <c:v>2.5</c:v>
                </c:pt>
                <c:pt idx="4">
                  <c:v>9.3333333330000006</c:v>
                </c:pt>
                <c:pt idx="5">
                  <c:v>3.3333333330000001</c:v>
                </c:pt>
                <c:pt idx="6">
                  <c:v>1</c:v>
                </c:pt>
                <c:pt idx="7">
                  <c:v>0</c:v>
                </c:pt>
              </c:numCache>
            </c:numRef>
          </c:val>
          <c:extLst>
            <c:ext xmlns:c16="http://schemas.microsoft.com/office/drawing/2014/chart" uri="{C3380CC4-5D6E-409C-BE32-E72D297353CC}">
              <c16:uniqueId val="{00000010-C52B-D84E-A1D5-2A3C9E59B6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HH. Engelbewaarders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Blad1!$J$29:$K$29</c:f>
              <c:strCache>
                <c:ptCount val="2"/>
                <c:pt idx="0">
                  <c:v>Engel</c:v>
                </c:pt>
                <c:pt idx="1">
                  <c:v>Vraag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EE-D847-9027-DBF1840536F6}"/>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33EE-D847-9027-DBF1840536F6}"/>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3EE-D847-9027-DBF1840536F6}"/>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33EE-D847-9027-DBF1840536F6}"/>
              </c:ext>
            </c:extLst>
          </c:dPt>
          <c:dPt>
            <c:idx val="4"/>
            <c:bubble3D val="0"/>
            <c:spPr>
              <a:solidFill>
                <a:srgbClr val="FF9966"/>
              </a:solidFill>
              <a:ln w="19050">
                <a:solidFill>
                  <a:schemeClr val="lt1"/>
                </a:solidFill>
              </a:ln>
              <a:effectLst/>
            </c:spPr>
            <c:extLst>
              <c:ext xmlns:c16="http://schemas.microsoft.com/office/drawing/2014/chart" uri="{C3380CC4-5D6E-409C-BE32-E72D297353CC}">
                <c16:uniqueId val="{00000009-33EE-D847-9027-DBF1840536F6}"/>
              </c:ext>
            </c:extLst>
          </c:dPt>
          <c:dPt>
            <c:idx val="5"/>
            <c:bubble3D val="0"/>
            <c:spPr>
              <a:solidFill>
                <a:srgbClr val="7030A0"/>
              </a:solidFill>
              <a:ln w="19050">
                <a:solidFill>
                  <a:schemeClr val="lt1"/>
                </a:solidFill>
              </a:ln>
              <a:effectLst/>
            </c:spPr>
            <c:extLst>
              <c:ext xmlns:c16="http://schemas.microsoft.com/office/drawing/2014/chart" uri="{C3380CC4-5D6E-409C-BE32-E72D297353CC}">
                <c16:uniqueId val="{0000000B-33EE-D847-9027-DBF1840536F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EE-D847-9027-DBF1840536F6}"/>
              </c:ext>
            </c:extLst>
          </c:dPt>
          <c:dPt>
            <c:idx val="7"/>
            <c:bubble3D val="0"/>
            <c:spPr>
              <a:solidFill>
                <a:srgbClr val="FF3300"/>
              </a:solidFill>
              <a:ln w="19050">
                <a:solidFill>
                  <a:schemeClr val="lt1"/>
                </a:solidFill>
              </a:ln>
              <a:effectLst/>
            </c:spPr>
            <c:extLst>
              <c:ext xmlns:c16="http://schemas.microsoft.com/office/drawing/2014/chart" uri="{C3380CC4-5D6E-409C-BE32-E72D297353CC}">
                <c16:uniqueId val="{0000000F-33EE-D847-9027-DBF1840536F6}"/>
              </c:ext>
            </c:extLst>
          </c:dPt>
          <c:cat>
            <c:strRef>
              <c:f>Blad1!$L$26:$S$26</c:f>
              <c:strCache>
                <c:ptCount val="8"/>
                <c:pt idx="0">
                  <c:v>alles</c:v>
                </c:pt>
                <c:pt idx="1">
                  <c:v>liturgie/sacramenten</c:v>
                </c:pt>
                <c:pt idx="2">
                  <c:v>PT</c:v>
                </c:pt>
                <c:pt idx="3">
                  <c:v>rust/bezinning</c:v>
                </c:pt>
                <c:pt idx="4">
                  <c:v>gemeenschap</c:v>
                </c:pt>
                <c:pt idx="5">
                  <c:v>God zelf</c:v>
                </c:pt>
                <c:pt idx="6">
                  <c:v>muziek/zang</c:v>
                </c:pt>
                <c:pt idx="7">
                  <c:v>(open) gebouw</c:v>
                </c:pt>
              </c:strCache>
            </c:strRef>
          </c:cat>
          <c:val>
            <c:numRef>
              <c:f>Blad1!$L$29:$S$29</c:f>
              <c:numCache>
                <c:formatCode>General</c:formatCode>
                <c:ptCount val="8"/>
                <c:pt idx="0">
                  <c:v>0</c:v>
                </c:pt>
                <c:pt idx="1">
                  <c:v>5.3333333329999997</c:v>
                </c:pt>
                <c:pt idx="2">
                  <c:v>0.33333333300000001</c:v>
                </c:pt>
                <c:pt idx="3">
                  <c:v>4.5</c:v>
                </c:pt>
                <c:pt idx="4">
                  <c:v>6.6666666659999994</c:v>
                </c:pt>
                <c:pt idx="5">
                  <c:v>3</c:v>
                </c:pt>
                <c:pt idx="6">
                  <c:v>0</c:v>
                </c:pt>
                <c:pt idx="7">
                  <c:v>0.33333333300000001</c:v>
                </c:pt>
              </c:numCache>
            </c:numRef>
          </c:val>
          <c:extLst>
            <c:ext xmlns:c16="http://schemas.microsoft.com/office/drawing/2014/chart" uri="{C3380CC4-5D6E-409C-BE32-E72D297353CC}">
              <c16:uniqueId val="{00000010-33EE-D847-9027-DBF1840536F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000"/>
              <a:t>H. Hart v. Jezus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Blad1!$J$28:$K$28</c:f>
              <c:strCache>
                <c:ptCount val="2"/>
                <c:pt idx="0">
                  <c:v>De Zilk</c:v>
                </c:pt>
                <c:pt idx="1">
                  <c:v>Vraag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2D-354F-87FB-F25292938116}"/>
              </c:ext>
            </c:extLst>
          </c:dPt>
          <c:dPt>
            <c:idx val="1"/>
            <c:bubble3D val="0"/>
            <c:spPr>
              <a:solidFill>
                <a:srgbClr val="00B050"/>
              </a:solidFill>
              <a:ln w="19050">
                <a:solidFill>
                  <a:schemeClr val="lt1"/>
                </a:solidFill>
              </a:ln>
              <a:effectLst/>
            </c:spPr>
            <c:extLst>
              <c:ext xmlns:c16="http://schemas.microsoft.com/office/drawing/2014/chart" uri="{C3380CC4-5D6E-409C-BE32-E72D297353CC}">
                <c16:uniqueId val="{00000003-8D2D-354F-87FB-F2529293811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D2D-354F-87FB-F25292938116}"/>
              </c:ext>
            </c:extLst>
          </c:dPt>
          <c:dPt>
            <c:idx val="3"/>
            <c:bubble3D val="0"/>
            <c:spPr>
              <a:solidFill>
                <a:srgbClr val="00B0F0"/>
              </a:solidFill>
              <a:ln w="19050">
                <a:solidFill>
                  <a:schemeClr val="lt1"/>
                </a:solidFill>
              </a:ln>
              <a:effectLst/>
            </c:spPr>
            <c:extLst>
              <c:ext xmlns:c16="http://schemas.microsoft.com/office/drawing/2014/chart" uri="{C3380CC4-5D6E-409C-BE32-E72D297353CC}">
                <c16:uniqueId val="{00000007-8D2D-354F-87FB-F25292938116}"/>
              </c:ext>
            </c:extLst>
          </c:dPt>
          <c:dPt>
            <c:idx val="4"/>
            <c:bubble3D val="0"/>
            <c:spPr>
              <a:solidFill>
                <a:srgbClr val="FF9966"/>
              </a:solidFill>
              <a:ln w="19050">
                <a:solidFill>
                  <a:schemeClr val="lt1"/>
                </a:solidFill>
              </a:ln>
              <a:effectLst/>
            </c:spPr>
            <c:extLst>
              <c:ext xmlns:c16="http://schemas.microsoft.com/office/drawing/2014/chart" uri="{C3380CC4-5D6E-409C-BE32-E72D297353CC}">
                <c16:uniqueId val="{00000009-8D2D-354F-87FB-F25292938116}"/>
              </c:ext>
            </c:extLst>
          </c:dPt>
          <c:dPt>
            <c:idx val="5"/>
            <c:bubble3D val="0"/>
            <c:spPr>
              <a:solidFill>
                <a:srgbClr val="7030A0"/>
              </a:solidFill>
              <a:ln w="19050">
                <a:solidFill>
                  <a:schemeClr val="lt1"/>
                </a:solidFill>
              </a:ln>
              <a:effectLst/>
            </c:spPr>
            <c:extLst>
              <c:ext xmlns:c16="http://schemas.microsoft.com/office/drawing/2014/chart" uri="{C3380CC4-5D6E-409C-BE32-E72D297353CC}">
                <c16:uniqueId val="{0000000B-8D2D-354F-87FB-F2529293811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D2D-354F-87FB-F25292938116}"/>
              </c:ext>
            </c:extLst>
          </c:dPt>
          <c:dPt>
            <c:idx val="7"/>
            <c:bubble3D val="0"/>
            <c:spPr>
              <a:solidFill>
                <a:srgbClr val="FF3300"/>
              </a:solidFill>
              <a:ln w="19050">
                <a:solidFill>
                  <a:schemeClr val="lt1"/>
                </a:solidFill>
              </a:ln>
              <a:effectLst/>
            </c:spPr>
            <c:extLst>
              <c:ext xmlns:c16="http://schemas.microsoft.com/office/drawing/2014/chart" uri="{C3380CC4-5D6E-409C-BE32-E72D297353CC}">
                <c16:uniqueId val="{0000000F-8D2D-354F-87FB-F25292938116}"/>
              </c:ext>
            </c:extLst>
          </c:dPt>
          <c:cat>
            <c:strRef>
              <c:f>Blad1!$L$26:$S$26</c:f>
              <c:strCache>
                <c:ptCount val="8"/>
                <c:pt idx="0">
                  <c:v>alles</c:v>
                </c:pt>
                <c:pt idx="1">
                  <c:v>liturgie/sacramenten</c:v>
                </c:pt>
                <c:pt idx="2">
                  <c:v>PT</c:v>
                </c:pt>
                <c:pt idx="3">
                  <c:v>rust/bezinning</c:v>
                </c:pt>
                <c:pt idx="4">
                  <c:v>gemeenschap</c:v>
                </c:pt>
                <c:pt idx="5">
                  <c:v>God zelf</c:v>
                </c:pt>
                <c:pt idx="6">
                  <c:v>muziek/zang</c:v>
                </c:pt>
                <c:pt idx="7">
                  <c:v>(open) gebouw</c:v>
                </c:pt>
              </c:strCache>
            </c:strRef>
          </c:cat>
          <c:val>
            <c:numRef>
              <c:f>Blad1!$L$28:$S$28</c:f>
              <c:numCache>
                <c:formatCode>General</c:formatCode>
                <c:ptCount val="8"/>
                <c:pt idx="0">
                  <c:v>0</c:v>
                </c:pt>
                <c:pt idx="1">
                  <c:v>2</c:v>
                </c:pt>
                <c:pt idx="2">
                  <c:v>0</c:v>
                </c:pt>
                <c:pt idx="3">
                  <c:v>5.8333333330000006</c:v>
                </c:pt>
                <c:pt idx="4">
                  <c:v>7.1666666659999994</c:v>
                </c:pt>
                <c:pt idx="5">
                  <c:v>3.8333333330000001</c:v>
                </c:pt>
                <c:pt idx="6">
                  <c:v>0</c:v>
                </c:pt>
                <c:pt idx="7">
                  <c:v>0.5</c:v>
                </c:pt>
              </c:numCache>
            </c:numRef>
          </c:val>
          <c:extLst>
            <c:ext xmlns:c16="http://schemas.microsoft.com/office/drawing/2014/chart" uri="{C3380CC4-5D6E-409C-BE32-E72D297353CC}">
              <c16:uniqueId val="{00000010-8D2D-354F-87FB-F2529293811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en-US"/>
              <a:t>Wat maakt onze parochie</a:t>
            </a:r>
            <a:r>
              <a:rPr lang="en-US" baseline="0"/>
              <a:t> nog vitaler? </a:t>
            </a:r>
            <a:br>
              <a:rPr lang="en-US" baseline="0"/>
            </a:br>
            <a:r>
              <a:rPr lang="en-US" i="1"/>
              <a:t>Parochiebreed </a:t>
            </a:r>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Blad1!$D$138:$E$138</c:f>
              <c:strCache>
                <c:ptCount val="2"/>
                <c:pt idx="0">
                  <c:v>Parochiebreed</c:v>
                </c:pt>
                <c:pt idx="1">
                  <c:v>Vraag 2</c:v>
                </c:pt>
              </c:strCache>
            </c:strRef>
          </c:tx>
          <c:dPt>
            <c:idx val="0"/>
            <c:bubble3D val="0"/>
            <c:spPr>
              <a:solidFill>
                <a:srgbClr val="FF9966"/>
              </a:solidFill>
              <a:ln w="19050">
                <a:solidFill>
                  <a:schemeClr val="lt1"/>
                </a:solidFill>
              </a:ln>
              <a:effectLst/>
            </c:spPr>
            <c:extLst>
              <c:ext xmlns:c16="http://schemas.microsoft.com/office/drawing/2014/chart" uri="{C3380CC4-5D6E-409C-BE32-E72D297353CC}">
                <c16:uniqueId val="{00000001-837A-0348-8285-0B7CBBD07F17}"/>
              </c:ext>
            </c:extLst>
          </c:dPt>
          <c:dPt>
            <c:idx val="1"/>
            <c:bubble3D val="0"/>
            <c:spPr>
              <a:solidFill>
                <a:srgbClr val="FF3300"/>
              </a:solidFill>
              <a:ln w="19050">
                <a:solidFill>
                  <a:schemeClr val="lt1"/>
                </a:solidFill>
              </a:ln>
              <a:effectLst/>
            </c:spPr>
            <c:extLst>
              <c:ext xmlns:c16="http://schemas.microsoft.com/office/drawing/2014/chart" uri="{C3380CC4-5D6E-409C-BE32-E72D297353CC}">
                <c16:uniqueId val="{00000003-837A-0348-8285-0B7CBBD07F17}"/>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837A-0348-8285-0B7CBBD07F17}"/>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837A-0348-8285-0B7CBBD07F17}"/>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837A-0348-8285-0B7CBBD07F17}"/>
              </c:ext>
            </c:extLst>
          </c:dPt>
          <c:dPt>
            <c:idx val="5"/>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B-837A-0348-8285-0B7CBBD07F17}"/>
              </c:ext>
            </c:extLst>
          </c:dPt>
          <c:dPt>
            <c:idx val="6"/>
            <c:bubble3D val="0"/>
            <c:spPr>
              <a:solidFill>
                <a:srgbClr val="FF3399"/>
              </a:solidFill>
              <a:ln w="19050">
                <a:solidFill>
                  <a:schemeClr val="lt1"/>
                </a:solidFill>
              </a:ln>
              <a:effectLst/>
            </c:spPr>
            <c:extLst>
              <c:ext xmlns:c16="http://schemas.microsoft.com/office/drawing/2014/chart" uri="{C3380CC4-5D6E-409C-BE32-E72D297353CC}">
                <c16:uniqueId val="{0000000D-837A-0348-8285-0B7CBBD07F17}"/>
              </c:ext>
            </c:extLst>
          </c:dPt>
          <c:dPt>
            <c:idx val="7"/>
            <c:bubble3D val="0"/>
            <c:spPr>
              <a:solidFill>
                <a:schemeClr val="accent4"/>
              </a:solidFill>
              <a:ln w="19050">
                <a:solidFill>
                  <a:schemeClr val="lt1"/>
                </a:solidFill>
              </a:ln>
              <a:effectLst/>
            </c:spPr>
            <c:extLst>
              <c:ext xmlns:c16="http://schemas.microsoft.com/office/drawing/2014/chart" uri="{C3380CC4-5D6E-409C-BE32-E72D297353CC}">
                <c16:uniqueId val="{0000000F-837A-0348-8285-0B7CBBD07F17}"/>
              </c:ext>
            </c:extLst>
          </c:dPt>
          <c:dPt>
            <c:idx val="8"/>
            <c:bubble3D val="0"/>
            <c:spPr>
              <a:solidFill>
                <a:srgbClr val="0070C0"/>
              </a:solidFill>
              <a:ln w="19050">
                <a:solidFill>
                  <a:schemeClr val="lt1"/>
                </a:solidFill>
              </a:ln>
              <a:effectLst/>
            </c:spPr>
            <c:extLst>
              <c:ext xmlns:c16="http://schemas.microsoft.com/office/drawing/2014/chart" uri="{C3380CC4-5D6E-409C-BE32-E72D297353CC}">
                <c16:uniqueId val="{00000011-837A-0348-8285-0B7CBBD07F17}"/>
              </c:ext>
            </c:extLst>
          </c:dPt>
          <c:dPt>
            <c:idx val="9"/>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13-837A-0348-8285-0B7CBBD07F17}"/>
              </c:ext>
            </c:extLst>
          </c:dPt>
          <c:dPt>
            <c:idx val="10"/>
            <c:bubble3D val="0"/>
            <c:spPr>
              <a:solidFill>
                <a:srgbClr val="53B5FF"/>
              </a:solidFill>
              <a:ln w="19050">
                <a:solidFill>
                  <a:schemeClr val="lt1"/>
                </a:solidFill>
              </a:ln>
              <a:effectLst/>
            </c:spPr>
            <c:extLst>
              <c:ext xmlns:c16="http://schemas.microsoft.com/office/drawing/2014/chart" uri="{C3380CC4-5D6E-409C-BE32-E72D297353CC}">
                <c16:uniqueId val="{00000015-837A-0348-8285-0B7CBBD07F17}"/>
              </c:ext>
            </c:extLst>
          </c:dPt>
          <c:dPt>
            <c:idx val="11"/>
            <c:bubble3D val="0"/>
            <c:spPr>
              <a:solidFill>
                <a:srgbClr val="663300"/>
              </a:solidFill>
              <a:ln w="19050">
                <a:solidFill>
                  <a:schemeClr val="lt1"/>
                </a:solidFill>
              </a:ln>
              <a:effectLst/>
            </c:spPr>
            <c:extLst>
              <c:ext xmlns:c16="http://schemas.microsoft.com/office/drawing/2014/chart" uri="{C3380CC4-5D6E-409C-BE32-E72D297353CC}">
                <c16:uniqueId val="{00000017-837A-0348-8285-0B7CBBD07F17}"/>
              </c:ext>
            </c:extLst>
          </c:dPt>
          <c:dPt>
            <c:idx val="12"/>
            <c:bubble3D val="0"/>
            <c:spPr>
              <a:solidFill>
                <a:schemeClr val="tx1"/>
              </a:solidFill>
              <a:ln w="19050">
                <a:solidFill>
                  <a:schemeClr val="lt1"/>
                </a:solidFill>
              </a:ln>
              <a:effectLst/>
            </c:spPr>
            <c:extLst>
              <c:ext xmlns:c16="http://schemas.microsoft.com/office/drawing/2014/chart" uri="{C3380CC4-5D6E-409C-BE32-E72D297353CC}">
                <c16:uniqueId val="{00000019-837A-0348-8285-0B7CBBD07F17}"/>
              </c:ext>
            </c:extLst>
          </c:dPt>
          <c:cat>
            <c:strRef>
              <c:f>Blad1!$F$133:$R$133</c:f>
              <c:strCache>
                <c:ptCount val="13"/>
                <c:pt idx="0">
                  <c:v>gemeenschapsopbouw</c:v>
                </c:pt>
                <c:pt idx="1">
                  <c:v>samenwerking</c:v>
                </c:pt>
                <c:pt idx="2">
                  <c:v>PR/communicatie</c:v>
                </c:pt>
                <c:pt idx="3">
                  <c:v>liturgie algemeen</c:v>
                </c:pt>
                <c:pt idx="4">
                  <c:v>liturgie focus werelds</c:v>
                </c:pt>
                <c:pt idx="5">
                  <c:v>liturgie focus sacraal</c:v>
                </c:pt>
                <c:pt idx="6">
                  <c:v>diaconie</c:v>
                </c:pt>
                <c:pt idx="7">
                  <c:v>catechese</c:v>
                </c:pt>
                <c:pt idx="8">
                  <c:v>evangelisatie</c:v>
                </c:pt>
                <c:pt idx="9">
                  <c:v>actualiteit</c:v>
                </c:pt>
                <c:pt idx="10">
                  <c:v>"jongeren"</c:v>
                </c:pt>
                <c:pt idx="11">
                  <c:v>gebouw</c:v>
                </c:pt>
                <c:pt idx="12">
                  <c:v>geen idee</c:v>
                </c:pt>
              </c:strCache>
            </c:strRef>
          </c:cat>
          <c:val>
            <c:numRef>
              <c:f>Blad1!$F$138:$R$138</c:f>
              <c:numCache>
                <c:formatCode>0.0</c:formatCode>
                <c:ptCount val="13"/>
                <c:pt idx="0">
                  <c:v>18.066666666000003</c:v>
                </c:pt>
                <c:pt idx="1">
                  <c:v>5</c:v>
                </c:pt>
                <c:pt idx="2">
                  <c:v>6.8999999990000003</c:v>
                </c:pt>
                <c:pt idx="3">
                  <c:v>8.5333333329999999</c:v>
                </c:pt>
                <c:pt idx="4">
                  <c:v>16.916666666000001</c:v>
                </c:pt>
                <c:pt idx="5">
                  <c:v>4.3333333330000006</c:v>
                </c:pt>
                <c:pt idx="6">
                  <c:v>3.9166666660000002</c:v>
                </c:pt>
                <c:pt idx="7">
                  <c:v>5.75</c:v>
                </c:pt>
                <c:pt idx="8">
                  <c:v>6.3333333329999997</c:v>
                </c:pt>
                <c:pt idx="9">
                  <c:v>4.8333333330000006</c:v>
                </c:pt>
                <c:pt idx="10">
                  <c:v>20.999999999</c:v>
                </c:pt>
                <c:pt idx="11">
                  <c:v>2</c:v>
                </c:pt>
                <c:pt idx="12">
                  <c:v>6</c:v>
                </c:pt>
              </c:numCache>
            </c:numRef>
          </c:val>
          <c:extLst>
            <c:ext xmlns:c16="http://schemas.microsoft.com/office/drawing/2014/chart" uri="{C3380CC4-5D6E-409C-BE32-E72D297353CC}">
              <c16:uniqueId val="{0000001A-837A-0348-8285-0B7CBBD07F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US"/>
              <a:t>Wat wil ik in</a:t>
            </a:r>
            <a:r>
              <a:rPr lang="en-US" baseline="0"/>
              <a:t> onze parochie vernieuwd zien?</a:t>
            </a:r>
            <a:br>
              <a:rPr lang="en-US" baseline="0"/>
            </a:br>
            <a:r>
              <a:rPr lang="en-US" i="1"/>
              <a:t>Parochiebreed</a:t>
            </a:r>
          </a:p>
        </c:rich>
      </c:tx>
      <c:layout>
        <c:manualLayout>
          <c:xMode val="edge"/>
          <c:yMode val="edge"/>
          <c:x val="9.3140204816451952E-2"/>
          <c:y val="0"/>
        </c:manualLayout>
      </c:layout>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Blad1!$F$81:$G$81</c:f>
              <c:strCache>
                <c:ptCount val="2"/>
                <c:pt idx="0">
                  <c:v>Parochiebreed</c:v>
                </c:pt>
                <c:pt idx="1">
                  <c:v>Vraag 3</c:v>
                </c:pt>
              </c:strCache>
            </c:strRef>
          </c:tx>
          <c:dPt>
            <c:idx val="0"/>
            <c:bubble3D val="0"/>
            <c:spPr>
              <a:solidFill>
                <a:srgbClr val="FF9966"/>
              </a:solidFill>
              <a:ln w="19050">
                <a:solidFill>
                  <a:schemeClr val="lt1"/>
                </a:solidFill>
              </a:ln>
              <a:effectLst/>
            </c:spPr>
            <c:extLst>
              <c:ext xmlns:c16="http://schemas.microsoft.com/office/drawing/2014/chart" uri="{C3380CC4-5D6E-409C-BE32-E72D297353CC}">
                <c16:uniqueId val="{00000001-189D-4049-AE0E-B79B0624C6DF}"/>
              </c:ext>
            </c:extLst>
          </c:dPt>
          <c:dPt>
            <c:idx val="1"/>
            <c:bubble3D val="0"/>
            <c:spPr>
              <a:solidFill>
                <a:srgbClr val="FF3300"/>
              </a:solidFill>
              <a:ln w="19050">
                <a:solidFill>
                  <a:schemeClr val="lt1"/>
                </a:solidFill>
              </a:ln>
              <a:effectLst/>
            </c:spPr>
            <c:extLst>
              <c:ext xmlns:c16="http://schemas.microsoft.com/office/drawing/2014/chart" uri="{C3380CC4-5D6E-409C-BE32-E72D297353CC}">
                <c16:uniqueId val="{00000003-189D-4049-AE0E-B79B0624C6DF}"/>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189D-4049-AE0E-B79B0624C6DF}"/>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189D-4049-AE0E-B79B0624C6DF}"/>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189D-4049-AE0E-B79B0624C6DF}"/>
              </c:ext>
            </c:extLst>
          </c:dPt>
          <c:dPt>
            <c:idx val="5"/>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B-189D-4049-AE0E-B79B0624C6DF}"/>
              </c:ext>
            </c:extLst>
          </c:dPt>
          <c:dPt>
            <c:idx val="6"/>
            <c:bubble3D val="0"/>
            <c:spPr>
              <a:solidFill>
                <a:srgbClr val="FF3399"/>
              </a:solidFill>
              <a:ln w="19050">
                <a:solidFill>
                  <a:schemeClr val="lt1"/>
                </a:solidFill>
              </a:ln>
              <a:effectLst/>
            </c:spPr>
            <c:extLst>
              <c:ext xmlns:c16="http://schemas.microsoft.com/office/drawing/2014/chart" uri="{C3380CC4-5D6E-409C-BE32-E72D297353CC}">
                <c16:uniqueId val="{0000000D-189D-4049-AE0E-B79B0624C6DF}"/>
              </c:ext>
            </c:extLst>
          </c:dPt>
          <c:dPt>
            <c:idx val="7"/>
            <c:bubble3D val="0"/>
            <c:spPr>
              <a:solidFill>
                <a:schemeClr val="accent4"/>
              </a:solidFill>
              <a:ln w="19050">
                <a:solidFill>
                  <a:schemeClr val="lt1"/>
                </a:solidFill>
              </a:ln>
              <a:effectLst/>
            </c:spPr>
            <c:extLst>
              <c:ext xmlns:c16="http://schemas.microsoft.com/office/drawing/2014/chart" uri="{C3380CC4-5D6E-409C-BE32-E72D297353CC}">
                <c16:uniqueId val="{0000000F-189D-4049-AE0E-B79B0624C6DF}"/>
              </c:ext>
            </c:extLst>
          </c:dPt>
          <c:dPt>
            <c:idx val="8"/>
            <c:bubble3D val="0"/>
            <c:spPr>
              <a:solidFill>
                <a:srgbClr val="0070C0"/>
              </a:solidFill>
              <a:ln w="19050">
                <a:solidFill>
                  <a:schemeClr val="lt1"/>
                </a:solidFill>
              </a:ln>
              <a:effectLst/>
            </c:spPr>
            <c:extLst>
              <c:ext xmlns:c16="http://schemas.microsoft.com/office/drawing/2014/chart" uri="{C3380CC4-5D6E-409C-BE32-E72D297353CC}">
                <c16:uniqueId val="{00000011-189D-4049-AE0E-B79B0624C6DF}"/>
              </c:ext>
            </c:extLst>
          </c:dPt>
          <c:dPt>
            <c:idx val="9"/>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13-189D-4049-AE0E-B79B0624C6DF}"/>
              </c:ext>
            </c:extLst>
          </c:dPt>
          <c:dPt>
            <c:idx val="10"/>
            <c:bubble3D val="0"/>
            <c:spPr>
              <a:solidFill>
                <a:srgbClr val="53B5FF"/>
              </a:solidFill>
              <a:ln w="19050">
                <a:solidFill>
                  <a:schemeClr val="lt1"/>
                </a:solidFill>
              </a:ln>
              <a:effectLst/>
            </c:spPr>
            <c:extLst>
              <c:ext xmlns:c16="http://schemas.microsoft.com/office/drawing/2014/chart" uri="{C3380CC4-5D6E-409C-BE32-E72D297353CC}">
                <c16:uniqueId val="{00000015-189D-4049-AE0E-B79B0624C6DF}"/>
              </c:ext>
            </c:extLst>
          </c:dPt>
          <c:dPt>
            <c:idx val="11"/>
            <c:bubble3D val="0"/>
            <c:spPr>
              <a:solidFill>
                <a:srgbClr val="663300"/>
              </a:solidFill>
              <a:ln w="19050">
                <a:solidFill>
                  <a:schemeClr val="lt1"/>
                </a:solidFill>
              </a:ln>
              <a:effectLst/>
            </c:spPr>
            <c:extLst>
              <c:ext xmlns:c16="http://schemas.microsoft.com/office/drawing/2014/chart" uri="{C3380CC4-5D6E-409C-BE32-E72D297353CC}">
                <c16:uniqueId val="{00000017-189D-4049-AE0E-B79B0624C6DF}"/>
              </c:ext>
            </c:extLst>
          </c:dPt>
          <c:dPt>
            <c:idx val="12"/>
            <c:bubble3D val="0"/>
            <c:spPr>
              <a:solidFill>
                <a:schemeClr val="tx1"/>
              </a:solidFill>
              <a:ln w="19050">
                <a:solidFill>
                  <a:schemeClr val="lt1"/>
                </a:solidFill>
              </a:ln>
              <a:effectLst/>
            </c:spPr>
            <c:extLst>
              <c:ext xmlns:c16="http://schemas.microsoft.com/office/drawing/2014/chart" uri="{C3380CC4-5D6E-409C-BE32-E72D297353CC}">
                <c16:uniqueId val="{00000019-189D-4049-AE0E-B79B0624C6DF}"/>
              </c:ext>
            </c:extLst>
          </c:dPt>
          <c:cat>
            <c:strRef>
              <c:f>Blad1!$H$76:$T$76</c:f>
              <c:strCache>
                <c:ptCount val="13"/>
                <c:pt idx="0">
                  <c:v>gemeenschapsopbouw</c:v>
                </c:pt>
                <c:pt idx="1">
                  <c:v>samenwerking</c:v>
                </c:pt>
                <c:pt idx="2">
                  <c:v>PR/communicatie</c:v>
                </c:pt>
                <c:pt idx="3">
                  <c:v>liturgie algemeen</c:v>
                </c:pt>
                <c:pt idx="4">
                  <c:v>liturgie focus werelds</c:v>
                </c:pt>
                <c:pt idx="5">
                  <c:v>liturgie focus sacraal</c:v>
                </c:pt>
                <c:pt idx="6">
                  <c:v>diaconie</c:v>
                </c:pt>
                <c:pt idx="7">
                  <c:v>catechese</c:v>
                </c:pt>
                <c:pt idx="8">
                  <c:v>evangelisatie</c:v>
                </c:pt>
                <c:pt idx="9">
                  <c:v>actualiteit</c:v>
                </c:pt>
                <c:pt idx="10">
                  <c:v>"jongeren"</c:v>
                </c:pt>
                <c:pt idx="11">
                  <c:v>gebouw</c:v>
                </c:pt>
                <c:pt idx="12">
                  <c:v>geen idee</c:v>
                </c:pt>
              </c:strCache>
            </c:strRef>
          </c:cat>
          <c:val>
            <c:numRef>
              <c:f>Blad1!$H$81:$T$81</c:f>
              <c:numCache>
                <c:formatCode>0.0</c:formatCode>
                <c:ptCount val="13"/>
                <c:pt idx="0">
                  <c:v>6.1666666660000002</c:v>
                </c:pt>
                <c:pt idx="1">
                  <c:v>8.5333333329999999</c:v>
                </c:pt>
                <c:pt idx="2">
                  <c:v>5.8333333329999997</c:v>
                </c:pt>
                <c:pt idx="3">
                  <c:v>13.666666666000001</c:v>
                </c:pt>
                <c:pt idx="4">
                  <c:v>25.866666664999993</c:v>
                </c:pt>
                <c:pt idx="5">
                  <c:v>4.8333333330000006</c:v>
                </c:pt>
                <c:pt idx="6">
                  <c:v>8.1999999989999992</c:v>
                </c:pt>
                <c:pt idx="7">
                  <c:v>6.6999999990000001</c:v>
                </c:pt>
                <c:pt idx="8">
                  <c:v>4.4999999989999999</c:v>
                </c:pt>
                <c:pt idx="9">
                  <c:v>4.5</c:v>
                </c:pt>
                <c:pt idx="10">
                  <c:v>15.533333332000002</c:v>
                </c:pt>
                <c:pt idx="11">
                  <c:v>6</c:v>
                </c:pt>
                <c:pt idx="12">
                  <c:v>3</c:v>
                </c:pt>
              </c:numCache>
            </c:numRef>
          </c:val>
          <c:extLst>
            <c:ext xmlns:c16="http://schemas.microsoft.com/office/drawing/2014/chart" uri="{C3380CC4-5D6E-409C-BE32-E72D297353CC}">
              <c16:uniqueId val="{0000001A-189D-4049-AE0E-B79B0624C6D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Romijn</dc:creator>
  <cp:keywords/>
  <dc:description/>
  <cp:lastModifiedBy>Pastoor Parochie H. Willibrordus | RKWB</cp:lastModifiedBy>
  <cp:revision>2</cp:revision>
  <dcterms:created xsi:type="dcterms:W3CDTF">2022-11-07T02:13:00Z</dcterms:created>
  <dcterms:modified xsi:type="dcterms:W3CDTF">2022-11-07T02:13:00Z</dcterms:modified>
</cp:coreProperties>
</file>